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58A" w14:textId="7A6BB32F" w:rsidR="000D6F1C" w:rsidRDefault="000D6F1C" w:rsidP="000D6F1C">
      <w:pPr>
        <w:pStyle w:val="Kop2"/>
        <w:numPr>
          <w:ilvl w:val="1"/>
          <w:numId w:val="0"/>
        </w:numPr>
        <w:spacing w:before="360" w:after="320" w:line="400" w:lineRule="exact"/>
        <w:ind w:left="851" w:hanging="851"/>
      </w:pPr>
      <w:bookmarkStart w:id="0" w:name="_Toc505775472"/>
      <w:bookmarkStart w:id="1" w:name="_Toc505700783"/>
      <w:bookmarkStart w:id="2" w:name="_Toc505694945"/>
      <w:bookmarkStart w:id="3" w:name="_Toc507605131"/>
      <w:bookmarkStart w:id="4" w:name="_Toc507695116"/>
      <w:bookmarkStart w:id="5" w:name="_Toc513125236"/>
      <w:bookmarkStart w:id="6" w:name="_GoBack"/>
      <w:bookmarkEnd w:id="6"/>
      <w:r>
        <w:t>Business case vernieuwing GIPOD</w:t>
      </w:r>
    </w:p>
    <w:p w14:paraId="60A99AEF" w14:textId="0E6A0673" w:rsidR="000D6F1C" w:rsidRPr="009F4CF8" w:rsidRDefault="000D6F1C" w:rsidP="000D6F1C">
      <w:pPr>
        <w:pStyle w:val="Kop2"/>
        <w:numPr>
          <w:ilvl w:val="1"/>
          <w:numId w:val="0"/>
        </w:numPr>
        <w:spacing w:before="360" w:after="320" w:line="400" w:lineRule="exact"/>
        <w:ind w:left="851" w:hanging="851"/>
      </w:pPr>
      <w:r w:rsidRPr="009F4CF8">
        <w:t>Zoeken naar synergie en samenwerking</w:t>
      </w:r>
      <w:bookmarkEnd w:id="0"/>
      <w:bookmarkEnd w:id="1"/>
      <w:bookmarkEnd w:id="2"/>
      <w:bookmarkEnd w:id="3"/>
      <w:bookmarkEnd w:id="4"/>
      <w:bookmarkEnd w:id="5"/>
    </w:p>
    <w:p w14:paraId="65A9B709" w14:textId="77777777" w:rsidR="000D6F1C" w:rsidRPr="009F4CF8" w:rsidRDefault="000D6F1C" w:rsidP="000D6F1C">
      <w:pPr>
        <w:pStyle w:val="Kop3"/>
        <w:numPr>
          <w:ilvl w:val="2"/>
          <w:numId w:val="0"/>
        </w:numPr>
        <w:spacing w:before="240" w:after="120" w:line="288" w:lineRule="exact"/>
        <w:ind w:left="2846" w:hanging="720"/>
      </w:pPr>
      <w:bookmarkStart w:id="7" w:name="_Toc505775473"/>
      <w:bookmarkStart w:id="8" w:name="_Toc505700784"/>
      <w:bookmarkStart w:id="9" w:name="_Toc505694946"/>
      <w:bookmarkStart w:id="10" w:name="_Toc507605132"/>
      <w:bookmarkStart w:id="11" w:name="_Toc507695117"/>
      <w:bookmarkStart w:id="12" w:name="_Toc513125237"/>
      <w:r w:rsidRPr="009F4CF8">
        <w:t>Omschrijving</w:t>
      </w:r>
      <w:bookmarkEnd w:id="7"/>
      <w:bookmarkEnd w:id="8"/>
      <w:bookmarkEnd w:id="9"/>
      <w:bookmarkEnd w:id="10"/>
      <w:bookmarkEnd w:id="11"/>
      <w:bookmarkEnd w:id="12"/>
    </w:p>
    <w:p w14:paraId="3ADFC9E8" w14:textId="77777777" w:rsidR="000D6F1C" w:rsidRPr="009F4CF8" w:rsidRDefault="000D6F1C" w:rsidP="000D6F1C">
      <w:pPr>
        <w:jc w:val="both"/>
      </w:pPr>
      <w:r w:rsidRPr="009F4CF8">
        <w:t xml:space="preserve">De module ondersteunt het proces van het zoeken naar partners voor het uitvoeren van werken in synergie (een reeks werkopdrachten die samen worden uitgevoerd). Het proces resulteert in een project van het type  </w:t>
      </w:r>
      <w:r>
        <w:t>‘S</w:t>
      </w:r>
      <w:r w:rsidRPr="009F4CF8">
        <w:t>ynergie</w:t>
      </w:r>
      <w:r>
        <w:t>’</w:t>
      </w:r>
      <w:r w:rsidRPr="009F4CF8">
        <w:t xml:space="preserve"> of een</w:t>
      </w:r>
      <w:r>
        <w:t xml:space="preserve"> ’</w:t>
      </w:r>
      <w:r w:rsidRPr="009F4CF8">
        <w:t>project</w:t>
      </w:r>
      <w:r>
        <w:t>’</w:t>
      </w:r>
      <w:r w:rsidRPr="009F4CF8">
        <w:t xml:space="preserve"> in het algemeen. Indien er geen samenwerking tot stand komt, stopt het proces zonder resultaat. Daarnaast ondersteunt deze module ook het proces van zoeken naar partners voor het uitvoeren van een project. Daarbij vertrekt men vanuit een project en zoekt men naar geïnteresseerden om samen te werken in één of meerdere te bepalen fases van het project. </w:t>
      </w:r>
      <w:r>
        <w:t xml:space="preserve"> </w:t>
      </w:r>
    </w:p>
    <w:p w14:paraId="3651A9DD" w14:textId="77777777" w:rsidR="000D6F1C" w:rsidRPr="009F4CF8" w:rsidRDefault="000D6F1C" w:rsidP="000D6F1C">
      <w:pPr>
        <w:jc w:val="both"/>
      </w:pPr>
      <w:r w:rsidRPr="009F4CF8">
        <w:t>De huidige manier van het zoeken naar synergie blijft behouden maar zal waar nodig – op vraag van de gebruikers – hernieuwd en verbeterd worden.</w:t>
      </w:r>
    </w:p>
    <w:p w14:paraId="75EE624B" w14:textId="77777777" w:rsidR="000D6F1C" w:rsidRPr="009F4CF8" w:rsidRDefault="000D6F1C" w:rsidP="000D6F1C">
      <w:pPr>
        <w:jc w:val="both"/>
      </w:pPr>
      <w:r w:rsidRPr="009F4CF8">
        <w:t>De definitie van synergie en samenwerken is belangrijk. Momenteel wordt een begrippenkader gehanteerd waarin synergie eerder gezien wordt als het samen uitvoeren van innames volgens de VRN</w:t>
      </w:r>
      <w:r>
        <w:t>-</w:t>
      </w:r>
      <w:r w:rsidRPr="009F4CF8">
        <w:t>afspraken. De vraag die gesteld wordt is of de synergiemodule uitgebreid of aangepast moet worden naar samenwerken tussen de verschillende stakeholders. Er zal een goede vertaling van de huidige begrippen naar de nieuwe nodig zijn.</w:t>
      </w:r>
    </w:p>
    <w:p w14:paraId="553DBD5F" w14:textId="77777777" w:rsidR="000D6F1C" w:rsidRPr="009F4CF8" w:rsidRDefault="000D6F1C" w:rsidP="000D6F1C">
      <w:pPr>
        <w:pStyle w:val="Kop3"/>
        <w:numPr>
          <w:ilvl w:val="2"/>
          <w:numId w:val="0"/>
        </w:numPr>
        <w:spacing w:before="240" w:after="120" w:line="288" w:lineRule="exact"/>
        <w:ind w:left="2846" w:hanging="720"/>
      </w:pPr>
      <w:bookmarkStart w:id="13" w:name="_Toc505775474"/>
      <w:bookmarkStart w:id="14" w:name="_Toc505700785"/>
      <w:bookmarkStart w:id="15" w:name="_Toc505694947"/>
      <w:bookmarkStart w:id="16" w:name="_Toc507605133"/>
      <w:bookmarkStart w:id="17" w:name="_Toc507695118"/>
      <w:bookmarkStart w:id="18" w:name="_Toc513125238"/>
      <w:r w:rsidRPr="009F4CF8">
        <w:t>Belangrijkste vernieuwing</w:t>
      </w:r>
      <w:bookmarkEnd w:id="13"/>
      <w:bookmarkEnd w:id="14"/>
      <w:bookmarkEnd w:id="15"/>
      <w:bookmarkEnd w:id="16"/>
      <w:bookmarkEnd w:id="17"/>
      <w:bookmarkEnd w:id="18"/>
    </w:p>
    <w:p w14:paraId="3C96D588" w14:textId="77777777" w:rsidR="000D6F1C" w:rsidRPr="009F4CF8" w:rsidRDefault="000D6F1C" w:rsidP="000D6F1C">
      <w:pPr>
        <w:pStyle w:val="Lijstalinea"/>
        <w:numPr>
          <w:ilvl w:val="0"/>
          <w:numId w:val="30"/>
        </w:numPr>
        <w:spacing w:after="0" w:line="288" w:lineRule="exact"/>
        <w:ind w:left="714" w:hanging="357"/>
        <w:contextualSpacing w:val="0"/>
      </w:pPr>
      <w:r>
        <w:t>o</w:t>
      </w:r>
      <w:r w:rsidRPr="009F4CF8">
        <w:t xml:space="preserve">ndersteunen van het proces “zoeken naar synergie”. Het resultaat van het proces wordt beheerd in de module </w:t>
      </w:r>
      <w:r>
        <w:t>‘P</w:t>
      </w:r>
      <w:r w:rsidRPr="009F4CF8">
        <w:t>roject</w:t>
      </w:r>
      <w:r>
        <w:t>’</w:t>
      </w:r>
      <w:r w:rsidRPr="009F4CF8">
        <w:t>.</w:t>
      </w:r>
    </w:p>
    <w:p w14:paraId="018A8B17" w14:textId="77777777" w:rsidR="000D6F1C" w:rsidRPr="009F4CF8" w:rsidRDefault="000D6F1C" w:rsidP="000D6F1C">
      <w:pPr>
        <w:pStyle w:val="Lijstalinea"/>
        <w:numPr>
          <w:ilvl w:val="0"/>
          <w:numId w:val="30"/>
        </w:numPr>
        <w:spacing w:after="0" w:line="288" w:lineRule="exact"/>
        <w:ind w:left="714" w:hanging="357"/>
        <w:contextualSpacing w:val="0"/>
      </w:pPr>
      <w:r>
        <w:t>o</w:t>
      </w:r>
      <w:r w:rsidRPr="009F4CF8">
        <w:t>ndersteunen van het zoeken naar samenwerkingsverbanden en partners voor het uitvoeren van een project (ruimer dan de huidige synergie).</w:t>
      </w:r>
    </w:p>
    <w:p w14:paraId="3B06AC2D" w14:textId="77777777" w:rsidR="000D6F1C" w:rsidRPr="009F4CF8" w:rsidRDefault="000D6F1C" w:rsidP="000D6F1C">
      <w:pPr>
        <w:pStyle w:val="Lijstalinea"/>
        <w:numPr>
          <w:ilvl w:val="0"/>
          <w:numId w:val="30"/>
        </w:numPr>
        <w:spacing w:after="0" w:line="288" w:lineRule="exact"/>
        <w:ind w:left="714" w:hanging="357"/>
        <w:contextualSpacing w:val="0"/>
      </w:pPr>
      <w:r>
        <w:t>v</w:t>
      </w:r>
      <w:r w:rsidRPr="009F4CF8">
        <w:t>ereenvoudigen van de afstemming tussen nutsmaatschappijen en steden &amp; gemeenten onderling en met elkaar.</w:t>
      </w:r>
    </w:p>
    <w:p w14:paraId="0A080462" w14:textId="77777777" w:rsidR="000D6F1C" w:rsidRPr="009F4CF8" w:rsidRDefault="000D6F1C" w:rsidP="000D6F1C">
      <w:pPr>
        <w:pStyle w:val="Lijstalinea"/>
        <w:numPr>
          <w:ilvl w:val="0"/>
          <w:numId w:val="30"/>
        </w:numPr>
        <w:spacing w:after="0" w:line="288" w:lineRule="exact"/>
        <w:ind w:left="714" w:hanging="357"/>
        <w:contextualSpacing w:val="0"/>
      </w:pPr>
      <w:r>
        <w:t>e</w:t>
      </w:r>
      <w:r w:rsidRPr="009F4CF8">
        <w:t>en synergie – zoals nu gekend – wordt beheerd als een project. Het zal mogelijk zijn om aan dit project nog extra partners op een eenvoudige manier toe te voegen.</w:t>
      </w:r>
    </w:p>
    <w:p w14:paraId="709CCDDC" w14:textId="77777777" w:rsidR="000D6F1C" w:rsidRPr="009F4CF8" w:rsidRDefault="000D6F1C" w:rsidP="000D6F1C">
      <w:pPr>
        <w:pStyle w:val="Kop3"/>
        <w:numPr>
          <w:ilvl w:val="2"/>
          <w:numId w:val="0"/>
        </w:numPr>
        <w:spacing w:before="240" w:after="120" w:line="288" w:lineRule="exact"/>
        <w:ind w:left="2846" w:hanging="720"/>
      </w:pPr>
      <w:bookmarkStart w:id="19" w:name="_Toc505775475"/>
      <w:bookmarkStart w:id="20" w:name="_Toc505700786"/>
      <w:bookmarkStart w:id="21" w:name="_Toc505694948"/>
      <w:bookmarkStart w:id="22" w:name="_Toc507605134"/>
      <w:bookmarkStart w:id="23" w:name="_Toc507695119"/>
      <w:bookmarkStart w:id="24" w:name="_Toc513125239"/>
      <w:r w:rsidRPr="009F4CF8">
        <w:t>Mogelijke features</w:t>
      </w:r>
      <w:bookmarkEnd w:id="19"/>
      <w:bookmarkEnd w:id="20"/>
      <w:bookmarkEnd w:id="21"/>
      <w:bookmarkEnd w:id="22"/>
      <w:bookmarkEnd w:id="23"/>
      <w:bookmarkEnd w:id="24"/>
    </w:p>
    <w:p w14:paraId="4A925BD8" w14:textId="77777777" w:rsidR="000D6F1C" w:rsidRPr="009F4CF8" w:rsidRDefault="000D6F1C" w:rsidP="000D6F1C">
      <w:pPr>
        <w:pStyle w:val="Kop4"/>
        <w:numPr>
          <w:ilvl w:val="3"/>
          <w:numId w:val="0"/>
        </w:numPr>
        <w:spacing w:before="200" w:after="60" w:line="270" w:lineRule="atLeast"/>
        <w:ind w:left="1432" w:hanging="864"/>
      </w:pPr>
      <w:bookmarkStart w:id="25" w:name="_Toc507695120"/>
      <w:bookmarkStart w:id="26" w:name="_Toc513125240"/>
      <w:r w:rsidRPr="009F4CF8">
        <w:t>Creatie</w:t>
      </w:r>
      <w:bookmarkEnd w:id="25"/>
      <w:bookmarkEnd w:id="26"/>
    </w:p>
    <w:p w14:paraId="6BDA4F19" w14:textId="77777777" w:rsidR="000D6F1C" w:rsidRPr="009F4CF8" w:rsidRDefault="000D6F1C" w:rsidP="000D6F1C">
      <w:pPr>
        <w:jc w:val="both"/>
      </w:pPr>
      <w:r w:rsidRPr="009F4CF8">
        <w:t xml:space="preserve">Door het lanceren van een aanvraag tot samenwerken gaat een organisatie actief op zoek naar mogelijke partners voor de uitvoering van een project. Dit kan </w:t>
      </w:r>
      <w:r>
        <w:t xml:space="preserve">bv. </w:t>
      </w:r>
      <w:r w:rsidRPr="009F4CF8">
        <w:t xml:space="preserve">gaan om steden en gemeenten die voor een </w:t>
      </w:r>
      <w:r>
        <w:t>specifiek</w:t>
      </w:r>
      <w:r w:rsidRPr="009F4CF8">
        <w:t xml:space="preserve"> project peilen naar de interesse van nutsmaatschappijen om in een bepaalde fase werken uit te voeren.  </w:t>
      </w:r>
      <w:r>
        <w:t>Voor de nutssector gaat het hier steeds om concrete en gebudgetteerde projecten waarbij de termijnen afhangen van het type werk.</w:t>
      </w:r>
    </w:p>
    <w:p w14:paraId="311965EC" w14:textId="77777777" w:rsidR="000D6F1C" w:rsidRPr="009F4CF8" w:rsidRDefault="000D6F1C" w:rsidP="000D6F1C">
      <w:pPr>
        <w:jc w:val="both"/>
      </w:pPr>
      <w:r w:rsidRPr="009F4CF8">
        <w:t>Bij het lanceren van een synergie aanvraag gaat een organisatie op zoek naar organisaties die willen samenwerken in synergie voor bepaalde werkopdrachten. De aanvraag wordt gestuurd naar de organisaties die hun interesse in een bepaalde zone kenbaar maakten.</w:t>
      </w:r>
    </w:p>
    <w:p w14:paraId="3667E1AE" w14:textId="77777777" w:rsidR="000D6F1C" w:rsidRPr="009F4CF8" w:rsidRDefault="000D6F1C" w:rsidP="000D6F1C">
      <w:pPr>
        <w:jc w:val="both"/>
        <w:rPr>
          <w:rFonts w:ascii="inherit" w:eastAsia="Times New Roman" w:hAnsi="inherit" w:cs="Arial"/>
          <w:color w:val="333333"/>
          <w:sz w:val="27"/>
          <w:szCs w:val="27"/>
          <w:lang w:eastAsia="nl-BE"/>
        </w:rPr>
      </w:pPr>
      <w:r w:rsidRPr="009F4CF8">
        <w:t xml:space="preserve">Een aanvraag tot samenwerken of het uitvoeren van werken in een synergie kan gelanceerd worden vanuit een inname of vanuit een project. </w:t>
      </w:r>
    </w:p>
    <w:p w14:paraId="4A49ACF9" w14:textId="77777777" w:rsidR="000D6F1C" w:rsidRPr="009F4CF8" w:rsidRDefault="000D6F1C" w:rsidP="000D6F1C"/>
    <w:tbl>
      <w:tblPr>
        <w:tblStyle w:val="Tabelraster"/>
        <w:tblW w:w="0" w:type="auto"/>
        <w:tblLook w:val="04A0" w:firstRow="1" w:lastRow="0" w:firstColumn="1" w:lastColumn="0" w:noHBand="0" w:noVBand="1"/>
      </w:tblPr>
      <w:tblGrid>
        <w:gridCol w:w="1120"/>
        <w:gridCol w:w="1237"/>
        <w:gridCol w:w="6705"/>
      </w:tblGrid>
      <w:tr w:rsidR="000D6F1C" w:rsidRPr="009F4CF8" w14:paraId="6C842DC6" w14:textId="77777777" w:rsidTr="0030260F">
        <w:tc>
          <w:tcPr>
            <w:tcW w:w="1129" w:type="dxa"/>
            <w:shd w:val="clear" w:color="auto" w:fill="D9D9D9" w:themeFill="background1" w:themeFillShade="D9"/>
          </w:tcPr>
          <w:p w14:paraId="077DA15B" w14:textId="77777777" w:rsidR="000D6F1C" w:rsidRPr="009F4CF8" w:rsidRDefault="000D6F1C" w:rsidP="0030260F">
            <w:r w:rsidRPr="009F4CF8">
              <w:rPr>
                <w:b/>
                <w:bCs/>
              </w:rPr>
              <w:t>M</w:t>
            </w:r>
            <w:r w:rsidRPr="009F4CF8">
              <w:t>o</w:t>
            </w:r>
            <w:r w:rsidRPr="009F4CF8">
              <w:rPr>
                <w:b/>
                <w:bCs/>
              </w:rPr>
              <w:t>SC</w:t>
            </w:r>
            <w:r w:rsidRPr="009F4CF8">
              <w:t>o</w:t>
            </w:r>
            <w:r w:rsidRPr="009F4CF8">
              <w:rPr>
                <w:b/>
                <w:bCs/>
              </w:rPr>
              <w:t>W</w:t>
            </w:r>
          </w:p>
        </w:tc>
        <w:tc>
          <w:tcPr>
            <w:tcW w:w="1273" w:type="dxa"/>
            <w:shd w:val="clear" w:color="auto" w:fill="D9D9D9" w:themeFill="background1" w:themeFillShade="D9"/>
          </w:tcPr>
          <w:p w14:paraId="79A3CBD0" w14:textId="77777777" w:rsidR="000D6F1C" w:rsidRPr="009F4CF8" w:rsidRDefault="000D6F1C" w:rsidP="0030260F">
            <w:proofErr w:type="spellStart"/>
            <w:r w:rsidRPr="009F4CF8">
              <w:t>Prioriteit</w:t>
            </w:r>
            <w:proofErr w:type="spellEnd"/>
          </w:p>
        </w:tc>
        <w:tc>
          <w:tcPr>
            <w:tcW w:w="7509" w:type="dxa"/>
            <w:shd w:val="clear" w:color="auto" w:fill="D9D9D9" w:themeFill="background1" w:themeFillShade="D9"/>
          </w:tcPr>
          <w:p w14:paraId="1BCEEDC4" w14:textId="77777777" w:rsidR="000D6F1C" w:rsidRPr="009F4CF8" w:rsidRDefault="000D6F1C" w:rsidP="0030260F">
            <w:proofErr w:type="spellStart"/>
            <w:r w:rsidRPr="009F4CF8">
              <w:t>Omschrijving</w:t>
            </w:r>
            <w:proofErr w:type="spellEnd"/>
          </w:p>
        </w:tc>
      </w:tr>
      <w:tr w:rsidR="000D6F1C" w:rsidRPr="009F4CF8" w14:paraId="18B35BDE" w14:textId="77777777" w:rsidTr="0030260F">
        <w:tc>
          <w:tcPr>
            <w:tcW w:w="1129" w:type="dxa"/>
          </w:tcPr>
          <w:p w14:paraId="25DD0043" w14:textId="77777777" w:rsidR="000D6F1C" w:rsidRPr="009F4CF8" w:rsidRDefault="000D6F1C" w:rsidP="0030260F">
            <w:pPr>
              <w:jc w:val="center"/>
            </w:pPr>
            <w:r>
              <w:t>M</w:t>
            </w:r>
          </w:p>
        </w:tc>
        <w:tc>
          <w:tcPr>
            <w:tcW w:w="1273" w:type="dxa"/>
          </w:tcPr>
          <w:p w14:paraId="2A5FE395" w14:textId="77777777" w:rsidR="000D6F1C" w:rsidRPr="009F4CF8" w:rsidRDefault="000D6F1C" w:rsidP="0030260F"/>
        </w:tc>
        <w:tc>
          <w:tcPr>
            <w:tcW w:w="7509" w:type="dxa"/>
          </w:tcPr>
          <w:p w14:paraId="3BAA8B6B" w14:textId="77777777" w:rsidR="000D6F1C" w:rsidRPr="000D6F1C" w:rsidRDefault="000D6F1C" w:rsidP="0030260F">
            <w:pPr>
              <w:rPr>
                <w:lang w:val="nl-BE"/>
              </w:rPr>
            </w:pPr>
            <w:r w:rsidRPr="000D6F1C">
              <w:rPr>
                <w:lang w:val="nl-BE"/>
              </w:rPr>
              <w:t xml:space="preserve">Een GIPOD-gebruiker kan vanuit een inname een ‘aanvraag tot werken in synergie’ lanceren </w:t>
            </w:r>
          </w:p>
        </w:tc>
      </w:tr>
      <w:tr w:rsidR="000D6F1C" w:rsidRPr="009F4CF8" w14:paraId="13D5AF81" w14:textId="77777777" w:rsidTr="0030260F">
        <w:tc>
          <w:tcPr>
            <w:tcW w:w="1129" w:type="dxa"/>
          </w:tcPr>
          <w:p w14:paraId="33D81EE1" w14:textId="77777777" w:rsidR="000D6F1C" w:rsidRPr="009F4CF8" w:rsidRDefault="000D6F1C" w:rsidP="0030260F">
            <w:pPr>
              <w:jc w:val="center"/>
            </w:pPr>
            <w:r>
              <w:t>S</w:t>
            </w:r>
          </w:p>
        </w:tc>
        <w:tc>
          <w:tcPr>
            <w:tcW w:w="1273" w:type="dxa"/>
          </w:tcPr>
          <w:p w14:paraId="05255F4E" w14:textId="77777777" w:rsidR="000D6F1C" w:rsidRPr="009F4CF8" w:rsidRDefault="000D6F1C" w:rsidP="0030260F"/>
        </w:tc>
        <w:tc>
          <w:tcPr>
            <w:tcW w:w="7509" w:type="dxa"/>
          </w:tcPr>
          <w:p w14:paraId="05C5E458" w14:textId="77777777" w:rsidR="000D6F1C" w:rsidRPr="000D6F1C" w:rsidRDefault="000D6F1C" w:rsidP="0030260F">
            <w:pPr>
              <w:rPr>
                <w:lang w:val="nl-BE"/>
              </w:rPr>
            </w:pPr>
            <w:r w:rsidRPr="000D6F1C">
              <w:rPr>
                <w:lang w:val="nl-BE"/>
              </w:rPr>
              <w:t>Een GIPOD-gebruiker kan vanuit een inname een ‘aanvraag tot samenwerken’ lanceren.</w:t>
            </w:r>
          </w:p>
        </w:tc>
      </w:tr>
      <w:tr w:rsidR="000D6F1C" w:rsidRPr="009F4CF8" w14:paraId="6744C3A7" w14:textId="77777777" w:rsidTr="0030260F">
        <w:tc>
          <w:tcPr>
            <w:tcW w:w="1129" w:type="dxa"/>
          </w:tcPr>
          <w:p w14:paraId="07BAAFCC" w14:textId="77777777" w:rsidR="000D6F1C" w:rsidRPr="009F4CF8" w:rsidRDefault="000D6F1C" w:rsidP="0030260F">
            <w:pPr>
              <w:jc w:val="center"/>
            </w:pPr>
            <w:r>
              <w:t>M</w:t>
            </w:r>
          </w:p>
        </w:tc>
        <w:tc>
          <w:tcPr>
            <w:tcW w:w="1273" w:type="dxa"/>
          </w:tcPr>
          <w:p w14:paraId="1FF6E6F9" w14:textId="77777777" w:rsidR="000D6F1C" w:rsidRPr="009F4CF8" w:rsidRDefault="000D6F1C" w:rsidP="0030260F"/>
        </w:tc>
        <w:tc>
          <w:tcPr>
            <w:tcW w:w="7509" w:type="dxa"/>
          </w:tcPr>
          <w:p w14:paraId="5E07AB55" w14:textId="77777777" w:rsidR="000D6F1C" w:rsidRPr="000D6F1C" w:rsidRDefault="000D6F1C" w:rsidP="0030260F">
            <w:pPr>
              <w:rPr>
                <w:lang w:val="nl-BE"/>
              </w:rPr>
            </w:pPr>
            <w:r w:rsidRPr="000D6F1C">
              <w:rPr>
                <w:lang w:val="nl-BE"/>
              </w:rPr>
              <w:t xml:space="preserve">Een GIPOD-gebruiker kan vanuit een project een ‘aanvraag tot werken in synergie’ lanceren </w:t>
            </w:r>
          </w:p>
        </w:tc>
      </w:tr>
      <w:tr w:rsidR="000D6F1C" w:rsidRPr="009F4CF8" w14:paraId="38662CB3" w14:textId="77777777" w:rsidTr="0030260F">
        <w:tc>
          <w:tcPr>
            <w:tcW w:w="1129" w:type="dxa"/>
          </w:tcPr>
          <w:p w14:paraId="5412CD76" w14:textId="77777777" w:rsidR="000D6F1C" w:rsidRPr="009F4CF8" w:rsidRDefault="000D6F1C" w:rsidP="0030260F">
            <w:pPr>
              <w:jc w:val="center"/>
            </w:pPr>
            <w:r>
              <w:t>S</w:t>
            </w:r>
          </w:p>
        </w:tc>
        <w:tc>
          <w:tcPr>
            <w:tcW w:w="1273" w:type="dxa"/>
          </w:tcPr>
          <w:p w14:paraId="70610201" w14:textId="77777777" w:rsidR="000D6F1C" w:rsidRPr="009F4CF8" w:rsidRDefault="000D6F1C" w:rsidP="0030260F"/>
        </w:tc>
        <w:tc>
          <w:tcPr>
            <w:tcW w:w="7509" w:type="dxa"/>
          </w:tcPr>
          <w:p w14:paraId="5496CDE8" w14:textId="77777777" w:rsidR="000D6F1C" w:rsidRPr="000D6F1C" w:rsidRDefault="000D6F1C" w:rsidP="0030260F">
            <w:pPr>
              <w:rPr>
                <w:lang w:val="nl-BE"/>
              </w:rPr>
            </w:pPr>
            <w:r w:rsidRPr="000D6F1C">
              <w:rPr>
                <w:lang w:val="nl-BE"/>
              </w:rPr>
              <w:t>Een GIPOD-gebruiker kan vanuit een project een ‘aanvraag tot samenwerken’ lanceren.</w:t>
            </w:r>
          </w:p>
        </w:tc>
      </w:tr>
      <w:tr w:rsidR="000D6F1C" w:rsidRPr="009F4CF8" w14:paraId="0F4CF248" w14:textId="77777777" w:rsidTr="0030260F">
        <w:tc>
          <w:tcPr>
            <w:tcW w:w="1129" w:type="dxa"/>
          </w:tcPr>
          <w:p w14:paraId="42CDACB0" w14:textId="77777777" w:rsidR="000D6F1C" w:rsidRPr="00486699" w:rsidRDefault="000D6F1C" w:rsidP="0030260F">
            <w:pPr>
              <w:jc w:val="center"/>
              <w:rPr>
                <w:strike/>
              </w:rPr>
            </w:pPr>
            <w:r w:rsidRPr="00486699">
              <w:rPr>
                <w:strike/>
              </w:rPr>
              <w:t>W</w:t>
            </w:r>
          </w:p>
        </w:tc>
        <w:tc>
          <w:tcPr>
            <w:tcW w:w="1273" w:type="dxa"/>
          </w:tcPr>
          <w:p w14:paraId="6766B7B9" w14:textId="77777777" w:rsidR="000D6F1C" w:rsidRPr="00486699" w:rsidRDefault="000D6F1C" w:rsidP="0030260F">
            <w:pPr>
              <w:rPr>
                <w:strike/>
              </w:rPr>
            </w:pPr>
          </w:p>
        </w:tc>
        <w:tc>
          <w:tcPr>
            <w:tcW w:w="7509" w:type="dxa"/>
          </w:tcPr>
          <w:p w14:paraId="6AA3219A" w14:textId="77777777" w:rsidR="000D6F1C" w:rsidRPr="00486699" w:rsidRDefault="000D6F1C" w:rsidP="0030260F">
            <w:pPr>
              <w:rPr>
                <w:strike/>
                <w:lang w:val="nl-BE"/>
              </w:rPr>
            </w:pPr>
            <w:r w:rsidRPr="00486699">
              <w:rPr>
                <w:strike/>
                <w:lang w:val="nl-BE"/>
              </w:rPr>
              <w:t>GIPOD kan op basis van bepaalde types werken automatisch een synergie-aanvraag lanceren.</w:t>
            </w:r>
          </w:p>
        </w:tc>
      </w:tr>
    </w:tbl>
    <w:p w14:paraId="15F765C3" w14:textId="77777777" w:rsidR="000D6F1C" w:rsidRPr="009F4CF8" w:rsidRDefault="000D6F1C" w:rsidP="000D6F1C"/>
    <w:p w14:paraId="4F07A6C2" w14:textId="77777777" w:rsidR="000D6F1C" w:rsidRPr="009F4CF8" w:rsidRDefault="000D6F1C" w:rsidP="000D6F1C">
      <w:pPr>
        <w:pStyle w:val="Kop4"/>
        <w:numPr>
          <w:ilvl w:val="3"/>
          <w:numId w:val="0"/>
        </w:numPr>
        <w:spacing w:before="200" w:after="60" w:line="270" w:lineRule="atLeast"/>
        <w:ind w:left="1432" w:hanging="864"/>
      </w:pPr>
      <w:bookmarkStart w:id="27" w:name="_Toc507695121"/>
      <w:bookmarkStart w:id="28" w:name="_Toc513125241"/>
      <w:r w:rsidRPr="009F4CF8">
        <w:t>Zoeken</w:t>
      </w:r>
      <w:bookmarkEnd w:id="27"/>
      <w:bookmarkEnd w:id="28"/>
    </w:p>
    <w:p w14:paraId="73952DCD" w14:textId="77777777" w:rsidR="000D6F1C" w:rsidRPr="009F4CF8" w:rsidRDefault="000D6F1C" w:rsidP="000D6F1C">
      <w:pPr>
        <w:jc w:val="both"/>
      </w:pPr>
      <w:r w:rsidRPr="009F4CF8">
        <w:t>Geregistreerde aanvragen kunnen opgezocht worden volgens de ingegeven criteria</w:t>
      </w:r>
      <w:r>
        <w:t xml:space="preserve"> </w:t>
      </w:r>
      <w:r w:rsidRPr="009F4CF8">
        <w:t xml:space="preserve">(periode lancering, referentie, …) of door het toepassen van filters op basis van o.a. type, status, beheerder, </w:t>
      </w:r>
      <w:r>
        <w:t>…</w:t>
      </w:r>
      <w:r w:rsidRPr="009F4CF8">
        <w:t xml:space="preserve"> Er kan ook geografisch gezocht worden op basis van een zone. Beide zoekmogelijkheden kunnen gecombineerd worden.  </w:t>
      </w:r>
    </w:p>
    <w:p w14:paraId="3D0AFCB2" w14:textId="77777777" w:rsidR="000D6F1C" w:rsidRPr="009F4CF8" w:rsidRDefault="000D6F1C" w:rsidP="000D6F1C">
      <w:pPr>
        <w:jc w:val="both"/>
      </w:pPr>
      <w:r w:rsidRPr="009F4CF8">
        <w:t>Het resultaat van de zoekactie wordt getoond op kaart, in een lijst of is te raadplegen als detail van de aanvraag.</w:t>
      </w:r>
    </w:p>
    <w:p w14:paraId="698D0FCE" w14:textId="77777777" w:rsidR="000D6F1C" w:rsidRPr="009F4CF8" w:rsidRDefault="000D6F1C" w:rsidP="000D6F1C">
      <w:pPr>
        <w:jc w:val="both"/>
      </w:pPr>
    </w:p>
    <w:tbl>
      <w:tblPr>
        <w:tblStyle w:val="Tabelraster"/>
        <w:tblW w:w="0" w:type="auto"/>
        <w:tblLook w:val="04A0" w:firstRow="1" w:lastRow="0" w:firstColumn="1" w:lastColumn="0" w:noHBand="0" w:noVBand="1"/>
      </w:tblPr>
      <w:tblGrid>
        <w:gridCol w:w="1120"/>
        <w:gridCol w:w="1238"/>
        <w:gridCol w:w="6704"/>
      </w:tblGrid>
      <w:tr w:rsidR="000D6F1C" w:rsidRPr="009F4CF8" w14:paraId="48F407BB" w14:textId="77777777" w:rsidTr="0030260F">
        <w:tc>
          <w:tcPr>
            <w:tcW w:w="1129" w:type="dxa"/>
            <w:shd w:val="clear" w:color="auto" w:fill="D9D9D9" w:themeFill="background1" w:themeFillShade="D9"/>
          </w:tcPr>
          <w:p w14:paraId="63A43530" w14:textId="77777777" w:rsidR="000D6F1C" w:rsidRPr="009F4CF8" w:rsidRDefault="000D6F1C" w:rsidP="0030260F">
            <w:r w:rsidRPr="009F4CF8">
              <w:rPr>
                <w:b/>
                <w:bCs/>
              </w:rPr>
              <w:t>M</w:t>
            </w:r>
            <w:r w:rsidRPr="009F4CF8">
              <w:t>o</w:t>
            </w:r>
            <w:r w:rsidRPr="009F4CF8">
              <w:rPr>
                <w:b/>
                <w:bCs/>
              </w:rPr>
              <w:t>SC</w:t>
            </w:r>
            <w:r w:rsidRPr="009F4CF8">
              <w:t>o</w:t>
            </w:r>
            <w:r w:rsidRPr="009F4CF8">
              <w:rPr>
                <w:b/>
                <w:bCs/>
              </w:rPr>
              <w:t>W</w:t>
            </w:r>
          </w:p>
        </w:tc>
        <w:tc>
          <w:tcPr>
            <w:tcW w:w="1273" w:type="dxa"/>
            <w:shd w:val="clear" w:color="auto" w:fill="D9D9D9" w:themeFill="background1" w:themeFillShade="D9"/>
          </w:tcPr>
          <w:p w14:paraId="2D996D19" w14:textId="77777777" w:rsidR="000D6F1C" w:rsidRPr="009F4CF8" w:rsidRDefault="000D6F1C" w:rsidP="0030260F">
            <w:proofErr w:type="spellStart"/>
            <w:r w:rsidRPr="009F4CF8">
              <w:t>Prioriteit</w:t>
            </w:r>
            <w:proofErr w:type="spellEnd"/>
          </w:p>
        </w:tc>
        <w:tc>
          <w:tcPr>
            <w:tcW w:w="7509" w:type="dxa"/>
            <w:shd w:val="clear" w:color="auto" w:fill="D9D9D9" w:themeFill="background1" w:themeFillShade="D9"/>
          </w:tcPr>
          <w:p w14:paraId="71FB18D1" w14:textId="77777777" w:rsidR="000D6F1C" w:rsidRPr="009F4CF8" w:rsidRDefault="000D6F1C" w:rsidP="0030260F">
            <w:proofErr w:type="spellStart"/>
            <w:r w:rsidRPr="009F4CF8">
              <w:t>Omschrijving</w:t>
            </w:r>
            <w:proofErr w:type="spellEnd"/>
          </w:p>
        </w:tc>
      </w:tr>
      <w:tr w:rsidR="000D6F1C" w:rsidRPr="009F4CF8" w14:paraId="7B753F08" w14:textId="77777777" w:rsidTr="0030260F">
        <w:tc>
          <w:tcPr>
            <w:tcW w:w="1129" w:type="dxa"/>
          </w:tcPr>
          <w:p w14:paraId="54D969DF" w14:textId="77777777" w:rsidR="000D6F1C" w:rsidRPr="009F4CF8" w:rsidRDefault="000D6F1C" w:rsidP="0030260F">
            <w:pPr>
              <w:jc w:val="center"/>
            </w:pPr>
            <w:r>
              <w:t>M</w:t>
            </w:r>
          </w:p>
        </w:tc>
        <w:tc>
          <w:tcPr>
            <w:tcW w:w="1273" w:type="dxa"/>
          </w:tcPr>
          <w:p w14:paraId="33BF8128" w14:textId="77777777" w:rsidR="000D6F1C" w:rsidRPr="009F4CF8" w:rsidRDefault="000D6F1C" w:rsidP="0030260F"/>
        </w:tc>
        <w:tc>
          <w:tcPr>
            <w:tcW w:w="7509" w:type="dxa"/>
          </w:tcPr>
          <w:p w14:paraId="54CA99A5" w14:textId="77777777" w:rsidR="000D6F1C" w:rsidRPr="000D6F1C" w:rsidRDefault="000D6F1C" w:rsidP="0030260F">
            <w:pPr>
              <w:rPr>
                <w:lang w:val="nl-BE"/>
              </w:rPr>
            </w:pPr>
            <w:r w:rsidRPr="000D6F1C">
              <w:rPr>
                <w:lang w:val="nl-BE"/>
              </w:rPr>
              <w:t>Een GIPOD-gebruiker kan een aanvraag zoeken aan de hand van bepaalde criteria en door het toepassen van filters</w:t>
            </w:r>
          </w:p>
        </w:tc>
      </w:tr>
      <w:tr w:rsidR="000D6F1C" w:rsidRPr="009F4CF8" w14:paraId="6A435876" w14:textId="77777777" w:rsidTr="0030260F">
        <w:tc>
          <w:tcPr>
            <w:tcW w:w="1129" w:type="dxa"/>
          </w:tcPr>
          <w:p w14:paraId="5C000BEB" w14:textId="77777777" w:rsidR="000D6F1C" w:rsidRPr="009F4CF8" w:rsidRDefault="000D6F1C" w:rsidP="0030260F">
            <w:pPr>
              <w:jc w:val="center"/>
            </w:pPr>
            <w:r>
              <w:t>M</w:t>
            </w:r>
          </w:p>
        </w:tc>
        <w:tc>
          <w:tcPr>
            <w:tcW w:w="1273" w:type="dxa"/>
          </w:tcPr>
          <w:p w14:paraId="08D61383" w14:textId="77777777" w:rsidR="000D6F1C" w:rsidRPr="009F4CF8" w:rsidRDefault="000D6F1C" w:rsidP="0030260F"/>
        </w:tc>
        <w:tc>
          <w:tcPr>
            <w:tcW w:w="7509" w:type="dxa"/>
          </w:tcPr>
          <w:p w14:paraId="17B7339A" w14:textId="77777777" w:rsidR="000D6F1C" w:rsidRPr="000D6F1C" w:rsidRDefault="000D6F1C" w:rsidP="0030260F">
            <w:pPr>
              <w:rPr>
                <w:lang w:val="nl-BE"/>
              </w:rPr>
            </w:pPr>
            <w:r w:rsidRPr="000D6F1C">
              <w:rPr>
                <w:lang w:val="nl-BE"/>
              </w:rPr>
              <w:t>Een GIPOD-gebruiker kan een aanvraag zoeken op basis van locatie.</w:t>
            </w:r>
          </w:p>
        </w:tc>
      </w:tr>
    </w:tbl>
    <w:p w14:paraId="34A58594" w14:textId="77777777" w:rsidR="000D6F1C" w:rsidRPr="009F4CF8" w:rsidRDefault="000D6F1C" w:rsidP="000D6F1C">
      <w:pPr>
        <w:pStyle w:val="Kop4"/>
        <w:numPr>
          <w:ilvl w:val="3"/>
          <w:numId w:val="0"/>
        </w:numPr>
        <w:spacing w:before="200" w:after="60" w:line="270" w:lineRule="atLeast"/>
        <w:ind w:left="1432" w:hanging="864"/>
      </w:pPr>
      <w:bookmarkStart w:id="29" w:name="_Toc507695122"/>
      <w:bookmarkStart w:id="30" w:name="_Toc513125242"/>
      <w:r w:rsidRPr="009F4CF8">
        <w:t>Raadplegen</w:t>
      </w:r>
      <w:bookmarkEnd w:id="29"/>
      <w:bookmarkEnd w:id="30"/>
    </w:p>
    <w:p w14:paraId="4D024905" w14:textId="77777777" w:rsidR="000D6F1C" w:rsidRPr="009F4CF8" w:rsidRDefault="000D6F1C" w:rsidP="000D6F1C">
      <w:pPr>
        <w:jc w:val="both"/>
      </w:pPr>
      <w:r w:rsidRPr="009F4CF8">
        <w:t xml:space="preserve">Het detail van een aanvraag kan na de creatie of na het zoeken geraadpleegd worden, indien meer aanvragen aan de zoekcriteria voldoen, kunnen deze geraadpleegd worden in een overzichtslijst. Deze lijsten kunnen ook per </w:t>
      </w:r>
      <w:r>
        <w:t xml:space="preserve">service-API </w:t>
      </w:r>
      <w:r w:rsidRPr="009F4CF8">
        <w:t>worden opgevraagd.</w:t>
      </w:r>
    </w:p>
    <w:p w14:paraId="6BB81EE1" w14:textId="77777777" w:rsidR="000D6F1C" w:rsidRPr="009F4CF8" w:rsidRDefault="000D6F1C" w:rsidP="000D6F1C">
      <w:pPr>
        <w:jc w:val="both"/>
      </w:pPr>
      <w:r w:rsidRPr="009F4CF8">
        <w:t xml:space="preserve">De GIPOD-interface biedt de mogelijkheid om de aanvragen te visualiseren op kaart. </w:t>
      </w:r>
    </w:p>
    <w:p w14:paraId="11858451" w14:textId="77777777" w:rsidR="000D6F1C" w:rsidRPr="009F4CF8" w:rsidRDefault="000D6F1C" w:rsidP="000D6F1C">
      <w:pPr>
        <w:jc w:val="both"/>
      </w:pPr>
      <w:r w:rsidRPr="009F4CF8">
        <w:t xml:space="preserve">Indien er gezocht wordt via de </w:t>
      </w:r>
      <w:r>
        <w:t>service-API</w:t>
      </w:r>
      <w:r w:rsidRPr="009F4CF8">
        <w:t xml:space="preserve">, kunnen de resultaten in de eigen systemen op de gewenste manier worden gevisualiseerd. </w:t>
      </w:r>
    </w:p>
    <w:p w14:paraId="4A31E487" w14:textId="77777777" w:rsidR="000D6F1C" w:rsidRPr="009F4CF8" w:rsidRDefault="000D6F1C" w:rsidP="000D6F1C"/>
    <w:tbl>
      <w:tblPr>
        <w:tblStyle w:val="Tabelraster"/>
        <w:tblW w:w="0" w:type="auto"/>
        <w:tblLook w:val="04A0" w:firstRow="1" w:lastRow="0" w:firstColumn="1" w:lastColumn="0" w:noHBand="0" w:noVBand="1"/>
      </w:tblPr>
      <w:tblGrid>
        <w:gridCol w:w="1120"/>
        <w:gridCol w:w="1238"/>
        <w:gridCol w:w="6704"/>
      </w:tblGrid>
      <w:tr w:rsidR="000D6F1C" w:rsidRPr="009F4CF8" w14:paraId="0EE07E5C" w14:textId="77777777" w:rsidTr="0030260F">
        <w:tc>
          <w:tcPr>
            <w:tcW w:w="1129" w:type="dxa"/>
            <w:shd w:val="clear" w:color="auto" w:fill="D9D9D9" w:themeFill="background1" w:themeFillShade="D9"/>
          </w:tcPr>
          <w:p w14:paraId="7718E55B" w14:textId="77777777" w:rsidR="000D6F1C" w:rsidRPr="009F4CF8" w:rsidRDefault="000D6F1C" w:rsidP="0030260F">
            <w:r w:rsidRPr="009F4CF8">
              <w:rPr>
                <w:b/>
                <w:bCs/>
              </w:rPr>
              <w:t>M</w:t>
            </w:r>
            <w:r w:rsidRPr="009F4CF8">
              <w:t>o</w:t>
            </w:r>
            <w:r w:rsidRPr="009F4CF8">
              <w:rPr>
                <w:b/>
                <w:bCs/>
              </w:rPr>
              <w:t>SC</w:t>
            </w:r>
            <w:r w:rsidRPr="009F4CF8">
              <w:t>o</w:t>
            </w:r>
            <w:r w:rsidRPr="009F4CF8">
              <w:rPr>
                <w:b/>
                <w:bCs/>
              </w:rPr>
              <w:t>W</w:t>
            </w:r>
          </w:p>
        </w:tc>
        <w:tc>
          <w:tcPr>
            <w:tcW w:w="1273" w:type="dxa"/>
            <w:shd w:val="clear" w:color="auto" w:fill="D9D9D9" w:themeFill="background1" w:themeFillShade="D9"/>
          </w:tcPr>
          <w:p w14:paraId="1123DDDB" w14:textId="77777777" w:rsidR="000D6F1C" w:rsidRPr="009F4CF8" w:rsidRDefault="000D6F1C" w:rsidP="0030260F">
            <w:proofErr w:type="spellStart"/>
            <w:r w:rsidRPr="009F4CF8">
              <w:t>Prioriteit</w:t>
            </w:r>
            <w:proofErr w:type="spellEnd"/>
          </w:p>
        </w:tc>
        <w:tc>
          <w:tcPr>
            <w:tcW w:w="7509" w:type="dxa"/>
            <w:shd w:val="clear" w:color="auto" w:fill="D9D9D9" w:themeFill="background1" w:themeFillShade="D9"/>
          </w:tcPr>
          <w:p w14:paraId="2802CF89" w14:textId="77777777" w:rsidR="000D6F1C" w:rsidRPr="009F4CF8" w:rsidRDefault="000D6F1C" w:rsidP="0030260F">
            <w:proofErr w:type="spellStart"/>
            <w:r w:rsidRPr="009F4CF8">
              <w:t>Omschrijving</w:t>
            </w:r>
            <w:proofErr w:type="spellEnd"/>
          </w:p>
        </w:tc>
      </w:tr>
      <w:tr w:rsidR="000D6F1C" w:rsidRPr="009F4CF8" w14:paraId="725E8976" w14:textId="77777777" w:rsidTr="0030260F">
        <w:tc>
          <w:tcPr>
            <w:tcW w:w="1129" w:type="dxa"/>
          </w:tcPr>
          <w:p w14:paraId="555C3CC1" w14:textId="77777777" w:rsidR="000D6F1C" w:rsidRPr="009F4CF8" w:rsidRDefault="000D6F1C" w:rsidP="0030260F">
            <w:pPr>
              <w:jc w:val="center"/>
            </w:pPr>
            <w:r>
              <w:t>M</w:t>
            </w:r>
          </w:p>
        </w:tc>
        <w:tc>
          <w:tcPr>
            <w:tcW w:w="1273" w:type="dxa"/>
          </w:tcPr>
          <w:p w14:paraId="4E938DD5" w14:textId="77777777" w:rsidR="000D6F1C" w:rsidRPr="009F4CF8" w:rsidRDefault="000D6F1C" w:rsidP="0030260F"/>
        </w:tc>
        <w:tc>
          <w:tcPr>
            <w:tcW w:w="7509" w:type="dxa"/>
          </w:tcPr>
          <w:p w14:paraId="0DB4F66E" w14:textId="77777777" w:rsidR="000D6F1C" w:rsidRPr="000D6F1C" w:rsidRDefault="000D6F1C" w:rsidP="0030260F">
            <w:pPr>
              <w:rPr>
                <w:lang w:val="nl-BE"/>
              </w:rPr>
            </w:pPr>
            <w:r w:rsidRPr="000D6F1C">
              <w:rPr>
                <w:lang w:val="nl-BE"/>
              </w:rPr>
              <w:t>Een GIPOD-gebruiker kan het detail van een aanvraag raadplegen</w:t>
            </w:r>
          </w:p>
        </w:tc>
      </w:tr>
      <w:tr w:rsidR="000D6F1C" w:rsidRPr="009F4CF8" w14:paraId="7F67AA77" w14:textId="77777777" w:rsidTr="0030260F">
        <w:tc>
          <w:tcPr>
            <w:tcW w:w="1129" w:type="dxa"/>
          </w:tcPr>
          <w:p w14:paraId="2FCC7A37" w14:textId="77777777" w:rsidR="000D6F1C" w:rsidRPr="009F4CF8" w:rsidRDefault="000D6F1C" w:rsidP="0030260F">
            <w:pPr>
              <w:jc w:val="center"/>
            </w:pPr>
            <w:r>
              <w:t>M</w:t>
            </w:r>
          </w:p>
        </w:tc>
        <w:tc>
          <w:tcPr>
            <w:tcW w:w="1273" w:type="dxa"/>
          </w:tcPr>
          <w:p w14:paraId="52795DAE" w14:textId="77777777" w:rsidR="000D6F1C" w:rsidRPr="009F4CF8" w:rsidRDefault="000D6F1C" w:rsidP="0030260F"/>
        </w:tc>
        <w:tc>
          <w:tcPr>
            <w:tcW w:w="7509" w:type="dxa"/>
          </w:tcPr>
          <w:p w14:paraId="150BC3EA" w14:textId="77777777" w:rsidR="000D6F1C" w:rsidRPr="000D6F1C" w:rsidRDefault="000D6F1C" w:rsidP="0030260F">
            <w:pPr>
              <w:rPr>
                <w:lang w:val="nl-BE"/>
              </w:rPr>
            </w:pPr>
            <w:r w:rsidRPr="000D6F1C">
              <w:rPr>
                <w:lang w:val="nl-BE"/>
              </w:rPr>
              <w:t>Een GIPOD-gebruiker kan een overzichtslijst van aanvragen raadplegen</w:t>
            </w:r>
          </w:p>
        </w:tc>
      </w:tr>
      <w:tr w:rsidR="000D6F1C" w:rsidRPr="009F4CF8" w14:paraId="2B2E38AA" w14:textId="77777777" w:rsidTr="0030260F">
        <w:tc>
          <w:tcPr>
            <w:tcW w:w="1129" w:type="dxa"/>
          </w:tcPr>
          <w:p w14:paraId="47039BDA" w14:textId="77777777" w:rsidR="000D6F1C" w:rsidRPr="009F4CF8" w:rsidRDefault="000D6F1C" w:rsidP="0030260F">
            <w:pPr>
              <w:jc w:val="center"/>
            </w:pPr>
            <w:r>
              <w:t>M</w:t>
            </w:r>
          </w:p>
        </w:tc>
        <w:tc>
          <w:tcPr>
            <w:tcW w:w="1273" w:type="dxa"/>
          </w:tcPr>
          <w:p w14:paraId="707EE783" w14:textId="77777777" w:rsidR="000D6F1C" w:rsidRPr="009F4CF8" w:rsidRDefault="000D6F1C" w:rsidP="0030260F"/>
        </w:tc>
        <w:tc>
          <w:tcPr>
            <w:tcW w:w="7509" w:type="dxa"/>
          </w:tcPr>
          <w:p w14:paraId="4F848D51" w14:textId="77777777" w:rsidR="000D6F1C" w:rsidRPr="000D6F1C" w:rsidRDefault="000D6F1C" w:rsidP="0030260F">
            <w:pPr>
              <w:rPr>
                <w:lang w:val="nl-BE"/>
              </w:rPr>
            </w:pPr>
            <w:r w:rsidRPr="000D6F1C">
              <w:rPr>
                <w:lang w:val="nl-BE"/>
              </w:rPr>
              <w:t xml:space="preserve">Een GIPOD-gebruiker kan een overzicht van aanvragen raadplegen op kaart </w:t>
            </w:r>
          </w:p>
        </w:tc>
      </w:tr>
    </w:tbl>
    <w:p w14:paraId="27409C3D" w14:textId="77777777" w:rsidR="000D6F1C" w:rsidRPr="009F4CF8" w:rsidRDefault="000D6F1C" w:rsidP="000D6F1C">
      <w:pPr>
        <w:pStyle w:val="Kop4"/>
        <w:numPr>
          <w:ilvl w:val="3"/>
          <w:numId w:val="0"/>
        </w:numPr>
        <w:spacing w:before="200" w:after="60" w:line="270" w:lineRule="atLeast"/>
        <w:ind w:left="1432" w:hanging="864"/>
      </w:pPr>
      <w:bookmarkStart w:id="31" w:name="_Toc507695123"/>
      <w:bookmarkStart w:id="32" w:name="_Toc513125243"/>
      <w:r w:rsidRPr="009F4CF8">
        <w:t>Wijzigen</w:t>
      </w:r>
      <w:bookmarkEnd w:id="31"/>
      <w:bookmarkEnd w:id="32"/>
    </w:p>
    <w:p w14:paraId="74B698C3" w14:textId="77777777" w:rsidR="000D6F1C" w:rsidRPr="009F4CF8" w:rsidRDefault="000D6F1C" w:rsidP="000D6F1C">
      <w:pPr>
        <w:jc w:val="both"/>
      </w:pPr>
      <w:r w:rsidRPr="009F4CF8">
        <w:t xml:space="preserve">Na de lancering kan de status van de eigen aanvraag opgevolgd worden. Organisaties die de aanvraag ontvingen, kunnen deze positief of negatief beantwoorden. </w:t>
      </w:r>
    </w:p>
    <w:p w14:paraId="1C0F716B" w14:textId="77777777" w:rsidR="000D6F1C" w:rsidRPr="009F4CF8" w:rsidRDefault="000D6F1C" w:rsidP="000D6F1C">
      <w:pPr>
        <w:jc w:val="both"/>
      </w:pPr>
      <w:r w:rsidRPr="009F4CF8">
        <w:lastRenderedPageBreak/>
        <w:t>De organisatie die de aanvraag lanceerde kan deze wijzige</w:t>
      </w:r>
      <w:r>
        <w:t>n</w:t>
      </w:r>
      <w:r w:rsidRPr="009F4CF8">
        <w:t xml:space="preserve">. Een aanvraag </w:t>
      </w:r>
      <w:r>
        <w:t xml:space="preserve">moet </w:t>
      </w:r>
      <w:r w:rsidRPr="009F4CF8">
        <w:t xml:space="preserve"> opnieuw gelanceerd worden indien er bv</w:t>
      </w:r>
      <w:r>
        <w:t>.</w:t>
      </w:r>
      <w:r w:rsidRPr="009F4CF8">
        <w:t xml:space="preserve"> een veel grotere zone ontstaat door het toevoegen van werkopdrachten van partijen die geantwoord hebben. Deze herlancering kan gebeuren vanuit een project, waarbij de link met de oorspronkelijke aanvraag behouden blijft.</w:t>
      </w:r>
    </w:p>
    <w:p w14:paraId="177EE406" w14:textId="77777777" w:rsidR="000D6F1C" w:rsidRPr="009F4CF8" w:rsidRDefault="000D6F1C" w:rsidP="000D6F1C">
      <w:pPr>
        <w:jc w:val="both"/>
      </w:pPr>
      <w:r w:rsidRPr="009F4CF8">
        <w:t xml:space="preserve">Een aanvraag wordt afgesloten door de creatie van een project of </w:t>
      </w:r>
      <w:r>
        <w:t xml:space="preserve">kan worden </w:t>
      </w:r>
      <w:r w:rsidRPr="009F4CF8">
        <w:t>afgesloten zonder gevolg. De link tussen de aanvraag en het project moet steeds duidelijk behouden blijven. Een synergie</w:t>
      </w:r>
      <w:r>
        <w:t>-</w:t>
      </w:r>
      <w:r w:rsidRPr="009F4CF8">
        <w:t xml:space="preserve">aanvraag kan ook verwijderd worden. </w:t>
      </w:r>
    </w:p>
    <w:p w14:paraId="79FE7EF6" w14:textId="77777777" w:rsidR="000D6F1C" w:rsidRPr="009F4CF8" w:rsidRDefault="000D6F1C" w:rsidP="000D6F1C">
      <w:pPr>
        <w:jc w:val="both"/>
      </w:pPr>
    </w:p>
    <w:tbl>
      <w:tblPr>
        <w:tblStyle w:val="Tabelraster"/>
        <w:tblW w:w="0" w:type="auto"/>
        <w:tblLook w:val="04A0" w:firstRow="1" w:lastRow="0" w:firstColumn="1" w:lastColumn="0" w:noHBand="0" w:noVBand="1"/>
      </w:tblPr>
      <w:tblGrid>
        <w:gridCol w:w="1120"/>
        <w:gridCol w:w="1237"/>
        <w:gridCol w:w="6705"/>
      </w:tblGrid>
      <w:tr w:rsidR="000D6F1C" w:rsidRPr="009F4CF8" w14:paraId="49932CFC" w14:textId="77777777" w:rsidTr="0030260F">
        <w:tc>
          <w:tcPr>
            <w:tcW w:w="1129" w:type="dxa"/>
            <w:shd w:val="clear" w:color="auto" w:fill="D9D9D9" w:themeFill="background1" w:themeFillShade="D9"/>
          </w:tcPr>
          <w:p w14:paraId="335999D4" w14:textId="77777777" w:rsidR="000D6F1C" w:rsidRPr="009F4CF8" w:rsidRDefault="000D6F1C" w:rsidP="0030260F">
            <w:r w:rsidRPr="009F4CF8">
              <w:rPr>
                <w:b/>
                <w:bCs/>
              </w:rPr>
              <w:t>M</w:t>
            </w:r>
            <w:r w:rsidRPr="009F4CF8">
              <w:t>o</w:t>
            </w:r>
            <w:r w:rsidRPr="009F4CF8">
              <w:rPr>
                <w:b/>
                <w:bCs/>
              </w:rPr>
              <w:t>SC</w:t>
            </w:r>
            <w:r w:rsidRPr="009F4CF8">
              <w:t>o</w:t>
            </w:r>
            <w:r w:rsidRPr="009F4CF8">
              <w:rPr>
                <w:b/>
                <w:bCs/>
              </w:rPr>
              <w:t>W</w:t>
            </w:r>
          </w:p>
        </w:tc>
        <w:tc>
          <w:tcPr>
            <w:tcW w:w="1273" w:type="dxa"/>
            <w:shd w:val="clear" w:color="auto" w:fill="D9D9D9" w:themeFill="background1" w:themeFillShade="D9"/>
          </w:tcPr>
          <w:p w14:paraId="0F6F3A9A" w14:textId="77777777" w:rsidR="000D6F1C" w:rsidRPr="009F4CF8" w:rsidRDefault="000D6F1C" w:rsidP="0030260F">
            <w:proofErr w:type="spellStart"/>
            <w:r w:rsidRPr="009F4CF8">
              <w:t>Prioriteit</w:t>
            </w:r>
            <w:proofErr w:type="spellEnd"/>
          </w:p>
        </w:tc>
        <w:tc>
          <w:tcPr>
            <w:tcW w:w="7509" w:type="dxa"/>
            <w:shd w:val="clear" w:color="auto" w:fill="D9D9D9" w:themeFill="background1" w:themeFillShade="D9"/>
          </w:tcPr>
          <w:p w14:paraId="3927DE98" w14:textId="77777777" w:rsidR="000D6F1C" w:rsidRPr="009F4CF8" w:rsidRDefault="000D6F1C" w:rsidP="0030260F">
            <w:proofErr w:type="spellStart"/>
            <w:r w:rsidRPr="009F4CF8">
              <w:t>Omschrijving</w:t>
            </w:r>
            <w:proofErr w:type="spellEnd"/>
          </w:p>
        </w:tc>
      </w:tr>
      <w:tr w:rsidR="000D6F1C" w:rsidRPr="009F4CF8" w14:paraId="41E39689" w14:textId="77777777" w:rsidTr="0030260F">
        <w:tc>
          <w:tcPr>
            <w:tcW w:w="1129" w:type="dxa"/>
          </w:tcPr>
          <w:p w14:paraId="2E318921" w14:textId="77777777" w:rsidR="000D6F1C" w:rsidRPr="009F4CF8" w:rsidRDefault="000D6F1C" w:rsidP="0030260F">
            <w:pPr>
              <w:jc w:val="center"/>
            </w:pPr>
            <w:r>
              <w:t>M</w:t>
            </w:r>
          </w:p>
        </w:tc>
        <w:tc>
          <w:tcPr>
            <w:tcW w:w="1273" w:type="dxa"/>
          </w:tcPr>
          <w:p w14:paraId="3D6678B3" w14:textId="77777777" w:rsidR="000D6F1C" w:rsidRPr="009F4CF8" w:rsidRDefault="000D6F1C" w:rsidP="0030260F"/>
        </w:tc>
        <w:tc>
          <w:tcPr>
            <w:tcW w:w="7509" w:type="dxa"/>
          </w:tcPr>
          <w:p w14:paraId="1F315055" w14:textId="77777777" w:rsidR="000D6F1C" w:rsidRPr="000D6F1C" w:rsidRDefault="000D6F1C" w:rsidP="0030260F">
            <w:pPr>
              <w:rPr>
                <w:lang w:val="nl-BE"/>
              </w:rPr>
            </w:pPr>
            <w:r w:rsidRPr="000D6F1C">
              <w:rPr>
                <w:lang w:val="nl-BE"/>
              </w:rPr>
              <w:t>Een GIPOD-gebruiker kan de aanvraag opvolgen</w:t>
            </w:r>
          </w:p>
        </w:tc>
      </w:tr>
      <w:tr w:rsidR="000D6F1C" w:rsidRPr="009F4CF8" w14:paraId="5E8DBB36" w14:textId="77777777" w:rsidTr="0030260F">
        <w:tc>
          <w:tcPr>
            <w:tcW w:w="1129" w:type="dxa"/>
          </w:tcPr>
          <w:p w14:paraId="5312CE73" w14:textId="77777777" w:rsidR="000D6F1C" w:rsidRPr="009F4CF8" w:rsidRDefault="000D6F1C" w:rsidP="0030260F">
            <w:pPr>
              <w:jc w:val="center"/>
            </w:pPr>
            <w:r>
              <w:t>M</w:t>
            </w:r>
          </w:p>
        </w:tc>
        <w:tc>
          <w:tcPr>
            <w:tcW w:w="1273" w:type="dxa"/>
          </w:tcPr>
          <w:p w14:paraId="1386F2F6" w14:textId="77777777" w:rsidR="000D6F1C" w:rsidRPr="009F4CF8" w:rsidRDefault="000D6F1C" w:rsidP="0030260F"/>
        </w:tc>
        <w:tc>
          <w:tcPr>
            <w:tcW w:w="7509" w:type="dxa"/>
          </w:tcPr>
          <w:p w14:paraId="3B239166" w14:textId="77777777" w:rsidR="000D6F1C" w:rsidRPr="000D6F1C" w:rsidRDefault="000D6F1C" w:rsidP="0030260F">
            <w:pPr>
              <w:rPr>
                <w:lang w:val="nl-BE"/>
              </w:rPr>
            </w:pPr>
            <w:r w:rsidRPr="000D6F1C">
              <w:rPr>
                <w:lang w:val="nl-BE"/>
              </w:rPr>
              <w:t xml:space="preserve">Een GIPOD-gebruiker kan een aanvraag positief of negatief beantwoorden. </w:t>
            </w:r>
          </w:p>
        </w:tc>
      </w:tr>
      <w:tr w:rsidR="000D6F1C" w:rsidRPr="009F4CF8" w14:paraId="227AD9C3" w14:textId="77777777" w:rsidTr="0030260F">
        <w:tc>
          <w:tcPr>
            <w:tcW w:w="1129" w:type="dxa"/>
          </w:tcPr>
          <w:p w14:paraId="7E53F98E" w14:textId="77777777" w:rsidR="000D6F1C" w:rsidRPr="009F4CF8" w:rsidRDefault="000D6F1C" w:rsidP="0030260F">
            <w:pPr>
              <w:jc w:val="center"/>
            </w:pPr>
            <w:r>
              <w:t>M</w:t>
            </w:r>
          </w:p>
        </w:tc>
        <w:tc>
          <w:tcPr>
            <w:tcW w:w="1273" w:type="dxa"/>
          </w:tcPr>
          <w:p w14:paraId="7699AED9" w14:textId="77777777" w:rsidR="000D6F1C" w:rsidRPr="009F4CF8" w:rsidRDefault="000D6F1C" w:rsidP="0030260F"/>
        </w:tc>
        <w:tc>
          <w:tcPr>
            <w:tcW w:w="7509" w:type="dxa"/>
          </w:tcPr>
          <w:p w14:paraId="00D5BB30" w14:textId="77777777" w:rsidR="000D6F1C" w:rsidRPr="000D6F1C" w:rsidRDefault="000D6F1C" w:rsidP="0030260F">
            <w:pPr>
              <w:rPr>
                <w:lang w:val="nl-BE"/>
              </w:rPr>
            </w:pPr>
            <w:r w:rsidRPr="000D6F1C">
              <w:rPr>
                <w:lang w:val="nl-BE"/>
              </w:rPr>
              <w:t xml:space="preserve">Een GIPOD-gebruiker kan de gegevens van een aanvraag wijzigen </w:t>
            </w:r>
          </w:p>
        </w:tc>
      </w:tr>
      <w:tr w:rsidR="000D6F1C" w:rsidRPr="009F4CF8" w14:paraId="385A03AC" w14:textId="77777777" w:rsidTr="0030260F">
        <w:tc>
          <w:tcPr>
            <w:tcW w:w="1129" w:type="dxa"/>
          </w:tcPr>
          <w:p w14:paraId="5E00BF98" w14:textId="77777777" w:rsidR="000D6F1C" w:rsidRPr="009F4CF8" w:rsidRDefault="000D6F1C" w:rsidP="0030260F">
            <w:pPr>
              <w:jc w:val="center"/>
            </w:pPr>
            <w:r>
              <w:t>S</w:t>
            </w:r>
          </w:p>
        </w:tc>
        <w:tc>
          <w:tcPr>
            <w:tcW w:w="1273" w:type="dxa"/>
          </w:tcPr>
          <w:p w14:paraId="5DC30092" w14:textId="77777777" w:rsidR="000D6F1C" w:rsidRPr="009F4CF8" w:rsidRDefault="000D6F1C" w:rsidP="0030260F"/>
        </w:tc>
        <w:tc>
          <w:tcPr>
            <w:tcW w:w="7509" w:type="dxa"/>
          </w:tcPr>
          <w:p w14:paraId="1CF9DB2D" w14:textId="77777777" w:rsidR="000D6F1C" w:rsidRPr="000D6F1C" w:rsidRDefault="000D6F1C" w:rsidP="0030260F">
            <w:pPr>
              <w:rPr>
                <w:lang w:val="nl-BE"/>
              </w:rPr>
            </w:pPr>
            <w:r w:rsidRPr="000D6F1C">
              <w:rPr>
                <w:lang w:val="nl-BE"/>
              </w:rPr>
              <w:t xml:space="preserve">Een GIPOD-gebruiker kan de aanvraag </w:t>
            </w:r>
            <w:proofErr w:type="spellStart"/>
            <w:r w:rsidRPr="000D6F1C">
              <w:rPr>
                <w:lang w:val="nl-BE"/>
              </w:rPr>
              <w:t>herlanceren</w:t>
            </w:r>
            <w:proofErr w:type="spellEnd"/>
            <w:r w:rsidRPr="000D6F1C">
              <w:rPr>
                <w:lang w:val="nl-BE"/>
              </w:rPr>
              <w:t>.</w:t>
            </w:r>
          </w:p>
        </w:tc>
      </w:tr>
      <w:tr w:rsidR="000D6F1C" w:rsidRPr="009F4CF8" w14:paraId="1FE6B7DB" w14:textId="77777777" w:rsidTr="0030260F">
        <w:tc>
          <w:tcPr>
            <w:tcW w:w="1129" w:type="dxa"/>
          </w:tcPr>
          <w:p w14:paraId="704BAB68" w14:textId="77777777" w:rsidR="000D6F1C" w:rsidRPr="009F4CF8" w:rsidRDefault="000D6F1C" w:rsidP="0030260F">
            <w:pPr>
              <w:jc w:val="center"/>
            </w:pPr>
            <w:r>
              <w:t>S</w:t>
            </w:r>
          </w:p>
        </w:tc>
        <w:tc>
          <w:tcPr>
            <w:tcW w:w="1273" w:type="dxa"/>
          </w:tcPr>
          <w:p w14:paraId="21FBB164" w14:textId="77777777" w:rsidR="000D6F1C" w:rsidRPr="009F4CF8" w:rsidRDefault="000D6F1C" w:rsidP="0030260F"/>
        </w:tc>
        <w:tc>
          <w:tcPr>
            <w:tcW w:w="7509" w:type="dxa"/>
          </w:tcPr>
          <w:p w14:paraId="4FD0FF80" w14:textId="77777777" w:rsidR="000D6F1C" w:rsidRPr="000D6F1C" w:rsidRDefault="000D6F1C" w:rsidP="0030260F">
            <w:pPr>
              <w:rPr>
                <w:lang w:val="nl-BE"/>
              </w:rPr>
            </w:pPr>
            <w:r w:rsidRPr="000D6F1C">
              <w:rPr>
                <w:lang w:val="nl-BE"/>
              </w:rPr>
              <w:t>Een aanvraag kan afgesloten worden door de creatie van een project</w:t>
            </w:r>
          </w:p>
        </w:tc>
      </w:tr>
      <w:tr w:rsidR="000D6F1C" w:rsidRPr="009F4CF8" w14:paraId="0BE2B05A" w14:textId="77777777" w:rsidTr="0030260F">
        <w:tc>
          <w:tcPr>
            <w:tcW w:w="1129" w:type="dxa"/>
          </w:tcPr>
          <w:p w14:paraId="712804AD" w14:textId="77777777" w:rsidR="000D6F1C" w:rsidRPr="009F4CF8" w:rsidRDefault="000D6F1C" w:rsidP="0030260F">
            <w:pPr>
              <w:jc w:val="center"/>
            </w:pPr>
            <w:r>
              <w:t>M</w:t>
            </w:r>
          </w:p>
        </w:tc>
        <w:tc>
          <w:tcPr>
            <w:tcW w:w="1273" w:type="dxa"/>
          </w:tcPr>
          <w:p w14:paraId="274862ED" w14:textId="77777777" w:rsidR="000D6F1C" w:rsidRPr="009F4CF8" w:rsidRDefault="000D6F1C" w:rsidP="0030260F"/>
        </w:tc>
        <w:tc>
          <w:tcPr>
            <w:tcW w:w="7509" w:type="dxa"/>
          </w:tcPr>
          <w:p w14:paraId="1F07DE2A" w14:textId="77777777" w:rsidR="000D6F1C" w:rsidRPr="000D6F1C" w:rsidRDefault="000D6F1C" w:rsidP="0030260F">
            <w:pPr>
              <w:rPr>
                <w:lang w:val="nl-BE"/>
              </w:rPr>
            </w:pPr>
            <w:r w:rsidRPr="000D6F1C">
              <w:rPr>
                <w:lang w:val="nl-BE"/>
              </w:rPr>
              <w:t>Een aanvraag kan afgesloten worden zonder gevolg</w:t>
            </w:r>
          </w:p>
        </w:tc>
      </w:tr>
      <w:tr w:rsidR="000D6F1C" w:rsidRPr="009F4CF8" w14:paraId="1D86D661" w14:textId="77777777" w:rsidTr="0030260F">
        <w:tc>
          <w:tcPr>
            <w:tcW w:w="1129" w:type="dxa"/>
          </w:tcPr>
          <w:p w14:paraId="12941DED" w14:textId="77777777" w:rsidR="000D6F1C" w:rsidRPr="009F4CF8" w:rsidRDefault="000D6F1C" w:rsidP="0030260F">
            <w:pPr>
              <w:jc w:val="center"/>
            </w:pPr>
            <w:r>
              <w:t>M</w:t>
            </w:r>
          </w:p>
        </w:tc>
        <w:tc>
          <w:tcPr>
            <w:tcW w:w="1273" w:type="dxa"/>
          </w:tcPr>
          <w:p w14:paraId="574CCD89" w14:textId="77777777" w:rsidR="000D6F1C" w:rsidRPr="009F4CF8" w:rsidRDefault="000D6F1C" w:rsidP="0030260F"/>
        </w:tc>
        <w:tc>
          <w:tcPr>
            <w:tcW w:w="7509" w:type="dxa"/>
          </w:tcPr>
          <w:p w14:paraId="3875E2B4" w14:textId="77777777" w:rsidR="000D6F1C" w:rsidRPr="000D6F1C" w:rsidRDefault="000D6F1C" w:rsidP="0030260F">
            <w:pPr>
              <w:rPr>
                <w:lang w:val="nl-BE"/>
              </w:rPr>
            </w:pPr>
            <w:r w:rsidRPr="000D6F1C">
              <w:rPr>
                <w:lang w:val="nl-BE"/>
              </w:rPr>
              <w:t>Een aanvraag kan worden verwijderd</w:t>
            </w:r>
          </w:p>
        </w:tc>
      </w:tr>
    </w:tbl>
    <w:p w14:paraId="58DB098C" w14:textId="77777777" w:rsidR="000D6F1C" w:rsidRPr="009F4CF8" w:rsidRDefault="000D6F1C" w:rsidP="000D6F1C">
      <w:pPr>
        <w:pStyle w:val="Kop4"/>
        <w:ind w:left="1006"/>
      </w:pPr>
    </w:p>
    <w:p w14:paraId="660A368B" w14:textId="77777777" w:rsidR="000D6F1C" w:rsidRPr="009F4CF8" w:rsidRDefault="000D6F1C" w:rsidP="000D6F1C">
      <w:pPr>
        <w:pStyle w:val="Kop4"/>
        <w:numPr>
          <w:ilvl w:val="3"/>
          <w:numId w:val="0"/>
        </w:numPr>
        <w:spacing w:before="200" w:after="60" w:line="270" w:lineRule="atLeast"/>
        <w:ind w:left="1432" w:hanging="864"/>
      </w:pPr>
      <w:bookmarkStart w:id="33" w:name="_Toc507695124"/>
      <w:bookmarkStart w:id="34" w:name="_Toc513125244"/>
      <w:r w:rsidRPr="009F4CF8">
        <w:t>Koppelen</w:t>
      </w:r>
      <w:bookmarkEnd w:id="33"/>
      <w:bookmarkEnd w:id="34"/>
    </w:p>
    <w:p w14:paraId="30DB67E9" w14:textId="77777777" w:rsidR="000D6F1C" w:rsidRPr="009F4CF8" w:rsidRDefault="000D6F1C" w:rsidP="000D6F1C">
      <w:pPr>
        <w:jc w:val="both"/>
      </w:pPr>
      <w:r w:rsidRPr="009F4CF8">
        <w:t>GIPOD zal modulair worden opgebouwd. Dit heeft als voordeel dat de verantwoordelijkheden voor de verschillende gegevens veel duidelijker vastgelegd worden. Een bijkomend voordeel is dat de verschillende gegevens op een flexibele manier aan elkaar gekoppeld kunnen worden. De link tussen de aanvraag en het project of de aanvraag en de inname blijft duidelijk.</w:t>
      </w:r>
    </w:p>
    <w:p w14:paraId="6C2E2152" w14:textId="77777777" w:rsidR="000D6F1C" w:rsidRPr="009F4CF8" w:rsidRDefault="000D6F1C" w:rsidP="000D6F1C"/>
    <w:tbl>
      <w:tblPr>
        <w:tblStyle w:val="Tabelraster"/>
        <w:tblW w:w="0" w:type="auto"/>
        <w:tblLook w:val="04A0" w:firstRow="1" w:lastRow="0" w:firstColumn="1" w:lastColumn="0" w:noHBand="0" w:noVBand="1"/>
      </w:tblPr>
      <w:tblGrid>
        <w:gridCol w:w="1120"/>
        <w:gridCol w:w="1238"/>
        <w:gridCol w:w="6704"/>
      </w:tblGrid>
      <w:tr w:rsidR="000D6F1C" w:rsidRPr="009F4CF8" w14:paraId="5E2B6015" w14:textId="77777777" w:rsidTr="0030260F">
        <w:tc>
          <w:tcPr>
            <w:tcW w:w="1129" w:type="dxa"/>
            <w:shd w:val="clear" w:color="auto" w:fill="D9D9D9" w:themeFill="background1" w:themeFillShade="D9"/>
          </w:tcPr>
          <w:p w14:paraId="40C13229" w14:textId="77777777" w:rsidR="000D6F1C" w:rsidRPr="009F4CF8" w:rsidRDefault="000D6F1C" w:rsidP="0030260F">
            <w:r w:rsidRPr="009F4CF8">
              <w:rPr>
                <w:b/>
                <w:bCs/>
              </w:rPr>
              <w:t>M</w:t>
            </w:r>
            <w:r w:rsidRPr="009F4CF8">
              <w:t>o</w:t>
            </w:r>
            <w:r w:rsidRPr="009F4CF8">
              <w:rPr>
                <w:b/>
                <w:bCs/>
              </w:rPr>
              <w:t>SC</w:t>
            </w:r>
            <w:r w:rsidRPr="009F4CF8">
              <w:t>o</w:t>
            </w:r>
            <w:r w:rsidRPr="009F4CF8">
              <w:rPr>
                <w:b/>
                <w:bCs/>
              </w:rPr>
              <w:t>W</w:t>
            </w:r>
          </w:p>
        </w:tc>
        <w:tc>
          <w:tcPr>
            <w:tcW w:w="1273" w:type="dxa"/>
            <w:shd w:val="clear" w:color="auto" w:fill="D9D9D9" w:themeFill="background1" w:themeFillShade="D9"/>
          </w:tcPr>
          <w:p w14:paraId="4EAE33F9" w14:textId="77777777" w:rsidR="000D6F1C" w:rsidRPr="009F4CF8" w:rsidRDefault="000D6F1C" w:rsidP="0030260F">
            <w:proofErr w:type="spellStart"/>
            <w:r w:rsidRPr="009F4CF8">
              <w:t>Prioriteit</w:t>
            </w:r>
            <w:proofErr w:type="spellEnd"/>
          </w:p>
        </w:tc>
        <w:tc>
          <w:tcPr>
            <w:tcW w:w="7509" w:type="dxa"/>
            <w:shd w:val="clear" w:color="auto" w:fill="D9D9D9" w:themeFill="background1" w:themeFillShade="D9"/>
          </w:tcPr>
          <w:p w14:paraId="0C0CB293" w14:textId="77777777" w:rsidR="000D6F1C" w:rsidRPr="009F4CF8" w:rsidRDefault="000D6F1C" w:rsidP="0030260F">
            <w:proofErr w:type="spellStart"/>
            <w:r w:rsidRPr="009F4CF8">
              <w:t>Omschrijving</w:t>
            </w:r>
            <w:proofErr w:type="spellEnd"/>
          </w:p>
        </w:tc>
      </w:tr>
      <w:tr w:rsidR="000D6F1C" w:rsidRPr="009F4CF8" w14:paraId="73C259C5" w14:textId="77777777" w:rsidTr="0030260F">
        <w:tc>
          <w:tcPr>
            <w:tcW w:w="1129" w:type="dxa"/>
          </w:tcPr>
          <w:p w14:paraId="4111E5B0" w14:textId="77777777" w:rsidR="000D6F1C" w:rsidRPr="009F4CF8" w:rsidRDefault="000D6F1C" w:rsidP="0030260F">
            <w:pPr>
              <w:jc w:val="center"/>
            </w:pPr>
            <w:r>
              <w:t>M</w:t>
            </w:r>
          </w:p>
        </w:tc>
        <w:tc>
          <w:tcPr>
            <w:tcW w:w="1273" w:type="dxa"/>
          </w:tcPr>
          <w:p w14:paraId="66A56588" w14:textId="77777777" w:rsidR="000D6F1C" w:rsidRPr="009F4CF8" w:rsidRDefault="000D6F1C" w:rsidP="0030260F"/>
        </w:tc>
        <w:tc>
          <w:tcPr>
            <w:tcW w:w="7509" w:type="dxa"/>
          </w:tcPr>
          <w:p w14:paraId="7234EF04" w14:textId="77777777" w:rsidR="000D6F1C" w:rsidRPr="000D6F1C" w:rsidRDefault="000D6F1C" w:rsidP="0030260F">
            <w:pPr>
              <w:rPr>
                <w:lang w:val="nl-BE"/>
              </w:rPr>
            </w:pPr>
            <w:r w:rsidRPr="000D6F1C">
              <w:rPr>
                <w:lang w:val="nl-BE"/>
              </w:rPr>
              <w:t xml:space="preserve">Een GIPOD-gebruiker kan een aanvraag koppelen aan een project </w:t>
            </w:r>
          </w:p>
        </w:tc>
      </w:tr>
      <w:tr w:rsidR="000D6F1C" w:rsidRPr="009F4CF8" w14:paraId="70056BF6" w14:textId="77777777" w:rsidTr="0030260F">
        <w:tc>
          <w:tcPr>
            <w:tcW w:w="1129" w:type="dxa"/>
          </w:tcPr>
          <w:p w14:paraId="01FADB5F" w14:textId="77777777" w:rsidR="000D6F1C" w:rsidRPr="009F4CF8" w:rsidRDefault="000D6F1C" w:rsidP="0030260F">
            <w:pPr>
              <w:jc w:val="center"/>
            </w:pPr>
            <w:r>
              <w:t>M</w:t>
            </w:r>
          </w:p>
        </w:tc>
        <w:tc>
          <w:tcPr>
            <w:tcW w:w="1273" w:type="dxa"/>
          </w:tcPr>
          <w:p w14:paraId="0FBE8848" w14:textId="77777777" w:rsidR="000D6F1C" w:rsidRPr="009F4CF8" w:rsidRDefault="000D6F1C" w:rsidP="0030260F"/>
        </w:tc>
        <w:tc>
          <w:tcPr>
            <w:tcW w:w="7509" w:type="dxa"/>
          </w:tcPr>
          <w:p w14:paraId="1B7EF18D" w14:textId="77777777" w:rsidR="000D6F1C" w:rsidRPr="000D6F1C" w:rsidRDefault="000D6F1C" w:rsidP="0030260F">
            <w:pPr>
              <w:rPr>
                <w:lang w:val="nl-BE"/>
              </w:rPr>
            </w:pPr>
            <w:r w:rsidRPr="000D6F1C">
              <w:rPr>
                <w:lang w:val="nl-BE"/>
              </w:rPr>
              <w:t>Een GIPOD-gebruiker kan een inname koppelen aan een aanvraag.</w:t>
            </w:r>
          </w:p>
        </w:tc>
      </w:tr>
    </w:tbl>
    <w:p w14:paraId="1B0BAFFC" w14:textId="77777777" w:rsidR="000D6F1C" w:rsidRPr="009F4CF8" w:rsidRDefault="000D6F1C" w:rsidP="000D6F1C"/>
    <w:p w14:paraId="2A6B1484" w14:textId="77777777" w:rsidR="000D6F1C" w:rsidRPr="009F4CF8" w:rsidRDefault="000D6F1C" w:rsidP="000D6F1C">
      <w:pPr>
        <w:pStyle w:val="Kop4"/>
        <w:numPr>
          <w:ilvl w:val="3"/>
          <w:numId w:val="0"/>
        </w:numPr>
        <w:spacing w:before="200" w:after="60" w:line="270" w:lineRule="atLeast"/>
        <w:ind w:left="1432" w:hanging="864"/>
      </w:pPr>
      <w:bookmarkStart w:id="35" w:name="_Toc507695125"/>
      <w:bookmarkStart w:id="36" w:name="_Toc513125245"/>
      <w:r>
        <w:t>N</w:t>
      </w:r>
      <w:r w:rsidRPr="009F4CF8">
        <w:t>otificeren</w:t>
      </w:r>
      <w:bookmarkEnd w:id="35"/>
      <w:bookmarkEnd w:id="36"/>
    </w:p>
    <w:p w14:paraId="68FEC7BE" w14:textId="77777777" w:rsidR="000D6F1C" w:rsidRPr="009F4CF8" w:rsidRDefault="000D6F1C" w:rsidP="000D6F1C">
      <w:pPr>
        <w:jc w:val="both"/>
      </w:pPr>
      <w:r w:rsidRPr="009F4CF8">
        <w:t xml:space="preserve">De features in deze groepen werden niet uitgewerkt. De algemene principes en verwachtingen voor alle modules worden beschreven onder de feature groepen. In de </w:t>
      </w:r>
      <w:r>
        <w:t xml:space="preserve">detailanalyse zullen de gewenste  </w:t>
      </w:r>
      <w:r w:rsidRPr="009F4CF8">
        <w:t>notificaties worden uitgewerkt.</w:t>
      </w:r>
    </w:p>
    <w:p w14:paraId="059B86DD" w14:textId="4D927040" w:rsidR="000D6F1C" w:rsidRDefault="000D6F1C" w:rsidP="00B17793">
      <w:pPr>
        <w:rPr>
          <w:rStyle w:val="Zwaar"/>
          <w:sz w:val="28"/>
          <w:szCs w:val="28"/>
        </w:rPr>
      </w:pPr>
    </w:p>
    <w:p w14:paraId="05E9297C" w14:textId="5CE9328B" w:rsidR="0063456D" w:rsidRDefault="0063456D" w:rsidP="00B17793">
      <w:pPr>
        <w:rPr>
          <w:rStyle w:val="Zwaar"/>
          <w:sz w:val="28"/>
          <w:szCs w:val="28"/>
        </w:rPr>
      </w:pPr>
    </w:p>
    <w:p w14:paraId="7944D6AF" w14:textId="60ECEFC2" w:rsidR="0063456D" w:rsidRDefault="0063456D" w:rsidP="00B17793">
      <w:pPr>
        <w:rPr>
          <w:rStyle w:val="Zwaar"/>
          <w:sz w:val="28"/>
          <w:szCs w:val="28"/>
        </w:rPr>
      </w:pPr>
    </w:p>
    <w:p w14:paraId="7CB6CCCD" w14:textId="0BDBC0D3" w:rsidR="0063456D" w:rsidRDefault="0063456D" w:rsidP="00B17793">
      <w:pPr>
        <w:rPr>
          <w:rStyle w:val="Zwaar"/>
          <w:sz w:val="28"/>
          <w:szCs w:val="28"/>
        </w:rPr>
      </w:pPr>
    </w:p>
    <w:p w14:paraId="088104F2" w14:textId="77777777" w:rsidR="0063456D" w:rsidRDefault="0063456D" w:rsidP="00B17793">
      <w:pPr>
        <w:rPr>
          <w:rStyle w:val="Zwaar"/>
          <w:sz w:val="28"/>
          <w:szCs w:val="28"/>
        </w:rPr>
      </w:pPr>
    </w:p>
    <w:p w14:paraId="7C018072" w14:textId="77777777" w:rsidR="000D6F1C" w:rsidRDefault="000D6F1C" w:rsidP="00B17793">
      <w:pPr>
        <w:rPr>
          <w:rStyle w:val="Zwaar"/>
          <w:sz w:val="28"/>
          <w:szCs w:val="28"/>
        </w:rPr>
      </w:pPr>
    </w:p>
    <w:p w14:paraId="7AA8AB7D" w14:textId="3A918754" w:rsidR="00B17793" w:rsidRPr="00B17793" w:rsidRDefault="00B17793" w:rsidP="00B17793">
      <w:pPr>
        <w:rPr>
          <w:rStyle w:val="Zwaar"/>
          <w:sz w:val="28"/>
          <w:szCs w:val="28"/>
        </w:rPr>
      </w:pPr>
      <w:r w:rsidRPr="00B17793">
        <w:rPr>
          <w:rStyle w:val="Zwaar"/>
          <w:sz w:val="28"/>
          <w:szCs w:val="28"/>
        </w:rPr>
        <w:lastRenderedPageBreak/>
        <w:t>PROCESFLOW : Zoeken naar samenwerking</w:t>
      </w:r>
      <w:r w:rsidR="00ED3675">
        <w:rPr>
          <w:rStyle w:val="Zwaar"/>
          <w:sz w:val="28"/>
          <w:szCs w:val="28"/>
        </w:rPr>
        <w:t>/synergie</w:t>
      </w:r>
    </w:p>
    <w:p w14:paraId="4F256F77" w14:textId="097AF094" w:rsidR="00ED3675" w:rsidRPr="00F36859" w:rsidRDefault="0A5E5632" w:rsidP="00B17793">
      <w:r>
        <w:t>Preconditie : Grondwerk is geregistreerd in GIPOD</w:t>
      </w:r>
    </w:p>
    <w:p w14:paraId="3063CA19" w14:textId="3DB8737A" w:rsidR="0A5E5632" w:rsidRDefault="0A5E5632" w:rsidP="0A5E5632">
      <w:r>
        <w:rPr>
          <w:noProof/>
        </w:rPr>
        <w:drawing>
          <wp:inline distT="0" distB="0" distL="0" distR="0" wp14:anchorId="561AAF2C" wp14:editId="4E81C835">
            <wp:extent cx="4572000" cy="1266825"/>
            <wp:effectExtent l="0" t="0" r="0" b="0"/>
            <wp:docPr id="1975675375" name="Afbeelding 93688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6881548"/>
                    <pic:cNvPicPr/>
                  </pic:nvPicPr>
                  <pic:blipFill>
                    <a:blip r:embed="rId8">
                      <a:extLst>
                        <a:ext uri="{28A0092B-C50C-407E-A947-70E740481C1C}">
                          <a14:useLocalDpi xmlns:a14="http://schemas.microsoft.com/office/drawing/2010/main" val="0"/>
                        </a:ext>
                      </a:extLst>
                    </a:blip>
                    <a:stretch>
                      <a:fillRect/>
                    </a:stretch>
                  </pic:blipFill>
                  <pic:spPr>
                    <a:xfrm>
                      <a:off x="0" y="0"/>
                      <a:ext cx="4572000" cy="1266825"/>
                    </a:xfrm>
                    <a:prstGeom prst="rect">
                      <a:avLst/>
                    </a:prstGeom>
                  </pic:spPr>
                </pic:pic>
              </a:graphicData>
            </a:graphic>
          </wp:inline>
        </w:drawing>
      </w:r>
    </w:p>
    <w:p w14:paraId="09870AB6" w14:textId="4E004162" w:rsidR="0A5E5632" w:rsidRDefault="0A5E5632" w:rsidP="00BD43A9">
      <w:r>
        <w:t xml:space="preserve">Er zijn 2 grote </w:t>
      </w:r>
      <w:r w:rsidR="00C46832">
        <w:t>delen</w:t>
      </w:r>
      <w:r>
        <w:t xml:space="preserve"> in het synergieproces:</w:t>
      </w:r>
    </w:p>
    <w:p w14:paraId="12A4ECF6" w14:textId="246F93DC" w:rsidR="0A5E5632" w:rsidRDefault="0A5E5632" w:rsidP="00BD43A9">
      <w:pPr>
        <w:pStyle w:val="Lijstalinea"/>
        <w:numPr>
          <w:ilvl w:val="0"/>
          <w:numId w:val="5"/>
        </w:numPr>
      </w:pPr>
      <w:r w:rsidRPr="0A5E5632">
        <w:rPr>
          <w:b/>
          <w:bCs/>
        </w:rPr>
        <w:t xml:space="preserve">De synergie-aanvraag: </w:t>
      </w:r>
      <w:r>
        <w:t>wie is er ge</w:t>
      </w:r>
      <w:r w:rsidR="00C17DD0">
        <w:t>ï</w:t>
      </w:r>
      <w:r>
        <w:t>nteresseerd om mee te gaan in synergie in deze zone in deze periode?</w:t>
      </w:r>
    </w:p>
    <w:p w14:paraId="4E34A22F" w14:textId="1C62F878" w:rsidR="0A5E5632" w:rsidRDefault="0A5E5632" w:rsidP="00BD43A9">
      <w:pPr>
        <w:pStyle w:val="Lijstalinea"/>
        <w:numPr>
          <w:ilvl w:val="0"/>
          <w:numId w:val="5"/>
        </w:numPr>
      </w:pPr>
      <w:r w:rsidRPr="0A5E5632">
        <w:rPr>
          <w:b/>
          <w:bCs/>
        </w:rPr>
        <w:t>De daadwerkelijke synergie:</w:t>
      </w:r>
      <w:r>
        <w:t xml:space="preserve"> het project dat voortvloeit uit de synergie/samenwerking. Dit is momenteel out of scope.</w:t>
      </w:r>
      <w:r>
        <w:br/>
      </w:r>
    </w:p>
    <w:p w14:paraId="70B7C38F" w14:textId="233FFA94" w:rsidR="0A5E5632" w:rsidRDefault="0A5E5632">
      <w:r>
        <w:br w:type="page"/>
      </w:r>
    </w:p>
    <w:p w14:paraId="4B5C4334" w14:textId="70D39BBA" w:rsidR="0A5E5632" w:rsidRDefault="0A5E5632" w:rsidP="0A5E5632">
      <w:pPr>
        <w:pStyle w:val="Kop1"/>
      </w:pPr>
      <w:r>
        <w:lastRenderedPageBreak/>
        <w:t>DEEL 1: Synergie-aanvraag</w:t>
      </w:r>
    </w:p>
    <w:p w14:paraId="022865F8" w14:textId="662C045B" w:rsidR="0A5E5632" w:rsidRDefault="0A5E5632" w:rsidP="0A5E5632">
      <w:pPr>
        <w:pStyle w:val="Kop2"/>
      </w:pPr>
    </w:p>
    <w:p w14:paraId="285EF5C7" w14:textId="6017C954" w:rsidR="0A5E5632" w:rsidRDefault="0A5E5632" w:rsidP="0A5E5632">
      <w:pPr>
        <w:pStyle w:val="Kop2"/>
      </w:pPr>
      <w:r w:rsidRPr="0A5E5632">
        <w:t>Stap 1: De netbeheerder lanceert een synergie-aanvraag vanuit GW</w:t>
      </w:r>
    </w:p>
    <w:p w14:paraId="732DC071" w14:textId="447CC09B" w:rsidR="0A5E5632" w:rsidRDefault="0A5E5632" w:rsidP="0A5E5632">
      <w:r>
        <w:rPr>
          <w:noProof/>
        </w:rPr>
        <w:drawing>
          <wp:inline distT="0" distB="0" distL="0" distR="0" wp14:anchorId="47E41A2F" wp14:editId="6E71527B">
            <wp:extent cx="4572000" cy="3057525"/>
            <wp:effectExtent l="0" t="0" r="0" b="0"/>
            <wp:docPr id="1454267839" name="Afbeelding 410806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0806467"/>
                    <pic:cNvPicPr/>
                  </pic:nvPicPr>
                  <pic:blipFill>
                    <a:blip r:embed="rId9">
                      <a:extLst>
                        <a:ext uri="{28A0092B-C50C-407E-A947-70E740481C1C}">
                          <a14:useLocalDpi xmlns:a14="http://schemas.microsoft.com/office/drawing/2010/main" val="0"/>
                        </a:ext>
                      </a:extLst>
                    </a:blip>
                    <a:stretch>
                      <a:fillRect/>
                    </a:stretch>
                  </pic:blipFill>
                  <pic:spPr>
                    <a:xfrm>
                      <a:off x="0" y="0"/>
                      <a:ext cx="4572000" cy="3057525"/>
                    </a:xfrm>
                    <a:prstGeom prst="rect">
                      <a:avLst/>
                    </a:prstGeom>
                  </pic:spPr>
                </pic:pic>
              </a:graphicData>
            </a:graphic>
          </wp:inline>
        </w:drawing>
      </w:r>
    </w:p>
    <w:p w14:paraId="23A3B5C2" w14:textId="7F4961BA" w:rsidR="0A5E5632" w:rsidRDefault="0A5E5632" w:rsidP="0A5E5632">
      <w:r>
        <w:t>Netbeheerder maakt een grondwerk (GW) aan en lanceert een synergie-aanvraag (of samenwerkingsaanvraag).</w:t>
      </w:r>
      <w:r>
        <w:br/>
      </w:r>
    </w:p>
    <w:p w14:paraId="699288DD" w14:textId="56348834" w:rsidR="00CD2B49" w:rsidRDefault="00CD2B49" w:rsidP="00B17793">
      <w:pPr>
        <w:pStyle w:val="Lijstalinea"/>
        <w:numPr>
          <w:ilvl w:val="0"/>
          <w:numId w:val="8"/>
        </w:numPr>
        <w:ind w:left="426"/>
      </w:pPr>
      <w:r>
        <w:t>Is het nodig om op voorhand te weten welke organisaties de aanvraag zullen ontvangen?</w:t>
      </w:r>
    </w:p>
    <w:p w14:paraId="385A095C" w14:textId="77777777" w:rsidR="00E63F9C" w:rsidRDefault="00E63F9C" w:rsidP="00E63F9C">
      <w:pPr>
        <w:pStyle w:val="Lijstalinea"/>
        <w:ind w:left="426"/>
      </w:pPr>
    </w:p>
    <w:p w14:paraId="704AA079" w14:textId="18704AB4" w:rsidR="00E63F9C" w:rsidRDefault="44F38A32" w:rsidP="00E63F9C">
      <w:pPr>
        <w:pStyle w:val="Lijstalinea"/>
        <w:numPr>
          <w:ilvl w:val="0"/>
          <w:numId w:val="8"/>
        </w:numPr>
        <w:ind w:left="426"/>
      </w:pPr>
      <w:r>
        <w:t xml:space="preserve">Mogen alleen organisaties antwoorden die de aanvraag ontvangen, of moet iedereen kunnen antwoorden (los van synergie-interessezone)? </w:t>
      </w:r>
    </w:p>
    <w:p w14:paraId="2C0AC85F" w14:textId="77777777" w:rsidR="00E63F9C" w:rsidRDefault="00E63F9C" w:rsidP="00E63F9C">
      <w:pPr>
        <w:pStyle w:val="Lijstalinea"/>
        <w:ind w:left="426"/>
      </w:pPr>
    </w:p>
    <w:p w14:paraId="6508B6B2" w14:textId="6B37DB84" w:rsidR="00B17793" w:rsidRDefault="00B17793" w:rsidP="00B17793">
      <w:pPr>
        <w:pStyle w:val="Lijstalinea"/>
        <w:numPr>
          <w:ilvl w:val="0"/>
          <w:numId w:val="8"/>
        </w:numPr>
        <w:ind w:left="426"/>
      </w:pPr>
      <w:r>
        <w:t>Wil je S&amp;G</w:t>
      </w:r>
      <w:r w:rsidR="00224A68">
        <w:t xml:space="preserve"> als ontvangers</w:t>
      </w:r>
      <w:r>
        <w:t xml:space="preserve"> kunnen uitsluiten? (SYN </w:t>
      </w:r>
      <w:proofErr w:type="spellStart"/>
      <w:r>
        <w:t>vs</w:t>
      </w:r>
      <w:proofErr w:type="spellEnd"/>
      <w:r>
        <w:t xml:space="preserve"> SW)</w:t>
      </w:r>
    </w:p>
    <w:p w14:paraId="58ED5A3A" w14:textId="7E27F33C" w:rsidR="0016183C" w:rsidRDefault="0A5E5632" w:rsidP="007B59C4">
      <w:pPr>
        <w:pStyle w:val="Lijstalinea"/>
        <w:numPr>
          <w:ilvl w:val="1"/>
          <w:numId w:val="31"/>
        </w:numPr>
      </w:pPr>
      <w:r>
        <w:t xml:space="preserve">M.a.w. is het nodig om enkel een SYNERGIE-aanvraag te sturen die dan </w:t>
      </w:r>
      <w:r w:rsidR="00890E9D">
        <w:t>alleen</w:t>
      </w:r>
      <w:r>
        <w:t xml:space="preserve"> naar netbeheerder</w:t>
      </w:r>
      <w:r w:rsidR="00890E9D">
        <w:t>s</w:t>
      </w:r>
      <w:r>
        <w:t xml:space="preserve"> gaat of moet je ALTIJD een SAMENWERKINGSAANVRAAG sturen?</w:t>
      </w:r>
    </w:p>
    <w:p w14:paraId="5DAB4599" w14:textId="77777777" w:rsidR="00E63F9C" w:rsidRDefault="00E63F9C" w:rsidP="00E63F9C">
      <w:pPr>
        <w:pStyle w:val="Lijstalinea"/>
        <w:ind w:left="1440"/>
      </w:pPr>
    </w:p>
    <w:p w14:paraId="24375B9E" w14:textId="367314EF" w:rsidR="00942349" w:rsidRDefault="00B17793" w:rsidP="00B17793">
      <w:pPr>
        <w:pStyle w:val="Lijstalinea"/>
        <w:numPr>
          <w:ilvl w:val="0"/>
          <w:numId w:val="8"/>
        </w:numPr>
        <w:ind w:left="426"/>
      </w:pPr>
      <w:r>
        <w:t>Welke gegevens zijn nodig</w:t>
      </w:r>
      <w:r w:rsidR="00224A68">
        <w:t xml:space="preserve"> in de aanvraag (al dan niet gelinkt) :</w:t>
      </w:r>
    </w:p>
    <w:p w14:paraId="6D4AA198" w14:textId="77777777" w:rsidR="00F93C76" w:rsidRDefault="00224A68" w:rsidP="007539B0">
      <w:pPr>
        <w:pStyle w:val="Lijstalinea"/>
        <w:numPr>
          <w:ilvl w:val="1"/>
          <w:numId w:val="20"/>
        </w:numPr>
      </w:pPr>
      <w:r>
        <w:t xml:space="preserve">GW: </w:t>
      </w:r>
    </w:p>
    <w:p w14:paraId="4A8F5DD9" w14:textId="7C785B86" w:rsidR="00F93C76" w:rsidRDefault="00F93C76" w:rsidP="007539B0">
      <w:pPr>
        <w:pStyle w:val="Lijstalinea"/>
        <w:numPr>
          <w:ilvl w:val="2"/>
          <w:numId w:val="22"/>
        </w:numPr>
      </w:pPr>
      <w:r>
        <w:t>Z</w:t>
      </w:r>
      <w:r w:rsidR="00224A68">
        <w:t>one</w:t>
      </w:r>
    </w:p>
    <w:p w14:paraId="127F24D1" w14:textId="42257741" w:rsidR="00F93C76" w:rsidRDefault="00F93C76" w:rsidP="007539B0">
      <w:pPr>
        <w:pStyle w:val="Lijstalinea"/>
        <w:numPr>
          <w:ilvl w:val="2"/>
          <w:numId w:val="22"/>
        </w:numPr>
      </w:pPr>
      <w:r>
        <w:t>P</w:t>
      </w:r>
      <w:r w:rsidR="00224A68">
        <w:t>eriode</w:t>
      </w:r>
    </w:p>
    <w:p w14:paraId="7028C333" w14:textId="3016B3B1" w:rsidR="00F93C76" w:rsidRDefault="00F93C76" w:rsidP="007539B0">
      <w:pPr>
        <w:pStyle w:val="Lijstalinea"/>
        <w:numPr>
          <w:ilvl w:val="2"/>
          <w:numId w:val="22"/>
        </w:numPr>
      </w:pPr>
      <w:r>
        <w:t>S</w:t>
      </w:r>
      <w:r w:rsidR="00224A68">
        <w:t>ubtype (discipline)</w:t>
      </w:r>
    </w:p>
    <w:p w14:paraId="31A0116A" w14:textId="3D8324EE" w:rsidR="00224A68" w:rsidRDefault="00F93C76" w:rsidP="007539B0">
      <w:pPr>
        <w:pStyle w:val="Lijstalinea"/>
        <w:numPr>
          <w:ilvl w:val="2"/>
          <w:numId w:val="22"/>
        </w:numPr>
      </w:pPr>
      <w:r>
        <w:t>S</w:t>
      </w:r>
      <w:r w:rsidR="00224A68">
        <w:t>oort</w:t>
      </w:r>
    </w:p>
    <w:p w14:paraId="2AC15DCA" w14:textId="77777777" w:rsidR="00F93C76" w:rsidRDefault="00224A68" w:rsidP="007539B0">
      <w:pPr>
        <w:pStyle w:val="Lijstalinea"/>
        <w:numPr>
          <w:ilvl w:val="1"/>
          <w:numId w:val="20"/>
        </w:numPr>
      </w:pPr>
      <w:r>
        <w:t xml:space="preserve">Aanvraag: </w:t>
      </w:r>
    </w:p>
    <w:p w14:paraId="15E32F3F" w14:textId="35A1FBAF" w:rsidR="00F93C76" w:rsidRDefault="00F93C76" w:rsidP="007539B0">
      <w:pPr>
        <w:pStyle w:val="Lijstalinea"/>
        <w:numPr>
          <w:ilvl w:val="2"/>
          <w:numId w:val="23"/>
        </w:numPr>
      </w:pPr>
      <w:r>
        <w:t>D</w:t>
      </w:r>
      <w:r w:rsidR="00224A68">
        <w:t>eadline</w:t>
      </w:r>
    </w:p>
    <w:p w14:paraId="5E8B138A" w14:textId="2734A959" w:rsidR="00F93C76" w:rsidRDefault="00F93C76" w:rsidP="007539B0">
      <w:pPr>
        <w:pStyle w:val="Lijstalinea"/>
        <w:numPr>
          <w:ilvl w:val="2"/>
          <w:numId w:val="23"/>
        </w:numPr>
      </w:pPr>
      <w:r>
        <w:t>B</w:t>
      </w:r>
      <w:r w:rsidR="00224A68">
        <w:t>eschrijving (optioneel)</w:t>
      </w:r>
    </w:p>
    <w:p w14:paraId="2BDF39D5" w14:textId="5EF7BB83" w:rsidR="00F93C76" w:rsidRDefault="00F93C76" w:rsidP="007539B0">
      <w:pPr>
        <w:pStyle w:val="Lijstalinea"/>
        <w:numPr>
          <w:ilvl w:val="2"/>
          <w:numId w:val="23"/>
        </w:numPr>
      </w:pPr>
      <w:r>
        <w:t>Referentie (optioneel)</w:t>
      </w:r>
    </w:p>
    <w:p w14:paraId="5C8BEFDD" w14:textId="77777777" w:rsidR="00F93C76" w:rsidRDefault="00F93C76" w:rsidP="007539B0">
      <w:pPr>
        <w:pStyle w:val="Lijstalinea"/>
        <w:numPr>
          <w:ilvl w:val="2"/>
          <w:numId w:val="23"/>
        </w:numPr>
      </w:pPr>
      <w:r>
        <w:t>B</w:t>
      </w:r>
      <w:r w:rsidR="00224A68">
        <w:t>ijlage (optioneel)</w:t>
      </w:r>
    </w:p>
    <w:p w14:paraId="7CFB4C4C" w14:textId="6A97E013" w:rsidR="00224A68" w:rsidRDefault="00F93C76" w:rsidP="007539B0">
      <w:pPr>
        <w:pStyle w:val="Lijstalinea"/>
        <w:numPr>
          <w:ilvl w:val="2"/>
          <w:numId w:val="23"/>
        </w:numPr>
      </w:pPr>
      <w:r>
        <w:t>V</w:t>
      </w:r>
      <w:r w:rsidR="00624AA9">
        <w:t>olgens VRN</w:t>
      </w:r>
      <w:r>
        <w:t>-afspraak</w:t>
      </w:r>
    </w:p>
    <w:p w14:paraId="38299AB4" w14:textId="77777777" w:rsidR="00F93C76" w:rsidRDefault="00224A68" w:rsidP="007539B0">
      <w:pPr>
        <w:pStyle w:val="Lijstalinea"/>
        <w:numPr>
          <w:ilvl w:val="1"/>
          <w:numId w:val="20"/>
        </w:numPr>
      </w:pPr>
      <w:r>
        <w:t>Metadata (</w:t>
      </w:r>
      <w:proofErr w:type="spellStart"/>
      <w:r>
        <w:t>autom</w:t>
      </w:r>
      <w:proofErr w:type="spellEnd"/>
      <w:r>
        <w:t xml:space="preserve">): </w:t>
      </w:r>
    </w:p>
    <w:p w14:paraId="13C30212" w14:textId="346B5F19" w:rsidR="00F93C76" w:rsidRDefault="00F93C76" w:rsidP="007539B0">
      <w:pPr>
        <w:pStyle w:val="Lijstalinea"/>
        <w:numPr>
          <w:ilvl w:val="2"/>
          <w:numId w:val="24"/>
        </w:numPr>
      </w:pPr>
      <w:r>
        <w:t>S</w:t>
      </w:r>
      <w:r w:rsidR="00224A68">
        <w:t>tatus</w:t>
      </w:r>
    </w:p>
    <w:p w14:paraId="66B4DB95" w14:textId="77777777" w:rsidR="00F93C76" w:rsidRDefault="00F93C76" w:rsidP="007539B0">
      <w:pPr>
        <w:pStyle w:val="Lijstalinea"/>
        <w:numPr>
          <w:ilvl w:val="2"/>
          <w:numId w:val="24"/>
        </w:numPr>
      </w:pPr>
      <w:r>
        <w:lastRenderedPageBreak/>
        <w:t>B</w:t>
      </w:r>
      <w:r w:rsidR="00224A68">
        <w:t>eheerder</w:t>
      </w:r>
    </w:p>
    <w:p w14:paraId="3E844A6F" w14:textId="77777777" w:rsidR="00F93C76" w:rsidRDefault="00224A68" w:rsidP="007539B0">
      <w:pPr>
        <w:pStyle w:val="Lijstalinea"/>
        <w:numPr>
          <w:ilvl w:val="2"/>
          <w:numId w:val="24"/>
        </w:numPr>
      </w:pPr>
      <w:r>
        <w:t>ID</w:t>
      </w:r>
    </w:p>
    <w:p w14:paraId="31C4B151" w14:textId="1EEC0BB6" w:rsidR="00F93C76" w:rsidRDefault="00F93C76" w:rsidP="007539B0">
      <w:pPr>
        <w:pStyle w:val="Lijstalinea"/>
        <w:numPr>
          <w:ilvl w:val="2"/>
          <w:numId w:val="24"/>
        </w:numPr>
      </w:pPr>
      <w:r>
        <w:t>T</w:t>
      </w:r>
      <w:r w:rsidR="00624AA9">
        <w:t>ijdstip</w:t>
      </w:r>
      <w:r w:rsidR="00224A68">
        <w:t xml:space="preserve"> aanvraag</w:t>
      </w:r>
    </w:p>
    <w:p w14:paraId="15C82E32" w14:textId="0E99E1B7" w:rsidR="00224A68" w:rsidRDefault="00F93C76" w:rsidP="007539B0">
      <w:pPr>
        <w:pStyle w:val="Lijstalinea"/>
        <w:numPr>
          <w:ilvl w:val="2"/>
          <w:numId w:val="24"/>
        </w:numPr>
      </w:pPr>
      <w:r>
        <w:t>Tijdstip laatste wijziging</w:t>
      </w:r>
    </w:p>
    <w:p w14:paraId="4074E8DF" w14:textId="77777777" w:rsidR="00E63F9C" w:rsidRDefault="00E63F9C" w:rsidP="00E63F9C">
      <w:pPr>
        <w:pStyle w:val="Lijstalinea"/>
        <w:ind w:left="2160"/>
      </w:pPr>
    </w:p>
    <w:p w14:paraId="0E9C5BDF" w14:textId="6016801C" w:rsidR="00ED3675" w:rsidRDefault="007539B0" w:rsidP="007539B0">
      <w:pPr>
        <w:pStyle w:val="Lijstalinea"/>
        <w:numPr>
          <w:ilvl w:val="0"/>
          <w:numId w:val="8"/>
        </w:numPr>
        <w:ind w:left="426"/>
      </w:pPr>
      <w:r>
        <w:t>Moet de aanvraag nog gewijzigd kunnen worden</w:t>
      </w:r>
      <w:r w:rsidR="00ED3675">
        <w:t xml:space="preserve"> na het versturen</w:t>
      </w:r>
      <w:r>
        <w:t>?</w:t>
      </w:r>
      <w:r w:rsidR="00ED3675">
        <w:t xml:space="preserve"> </w:t>
      </w:r>
    </w:p>
    <w:p w14:paraId="5A3DAEDA" w14:textId="77777777" w:rsidR="00E63F9C" w:rsidRDefault="00E63F9C" w:rsidP="00E63F9C">
      <w:pPr>
        <w:pStyle w:val="Lijstalinea"/>
        <w:ind w:left="426"/>
      </w:pPr>
    </w:p>
    <w:p w14:paraId="4174AB9A" w14:textId="10A00FC5" w:rsidR="00E63F9C" w:rsidRDefault="0A5E5632" w:rsidP="00E63F9C">
      <w:pPr>
        <w:pStyle w:val="Lijstalinea"/>
        <w:numPr>
          <w:ilvl w:val="0"/>
          <w:numId w:val="8"/>
        </w:numPr>
        <w:ind w:left="426"/>
      </w:pPr>
      <w:r>
        <w:t>Moet de aanvraag nog gewijzigd kunnen worden nadat er iemand geantwoord heeft?</w:t>
      </w:r>
    </w:p>
    <w:p w14:paraId="6789B52E" w14:textId="77777777" w:rsidR="00E63F9C" w:rsidRDefault="00E63F9C" w:rsidP="00E63F9C">
      <w:pPr>
        <w:pStyle w:val="Lijstalinea"/>
        <w:ind w:left="426"/>
      </w:pPr>
    </w:p>
    <w:p w14:paraId="0C983E7D" w14:textId="71122B02" w:rsidR="00B17793" w:rsidRDefault="0A5E5632" w:rsidP="0A5E5632">
      <w:pPr>
        <w:pStyle w:val="Lijstalinea"/>
        <w:numPr>
          <w:ilvl w:val="0"/>
          <w:numId w:val="8"/>
        </w:numPr>
        <w:ind w:left="426"/>
      </w:pPr>
      <w:r>
        <w:t>Is het nodig om te weten welke organisaties de aanvraag ontvangen hebben?</w:t>
      </w:r>
    </w:p>
    <w:p w14:paraId="6108F020" w14:textId="77777777" w:rsidR="00E63F9C" w:rsidRDefault="00E63F9C" w:rsidP="00E63F9C">
      <w:pPr>
        <w:pStyle w:val="Lijstalinea"/>
        <w:ind w:left="426"/>
      </w:pPr>
    </w:p>
    <w:p w14:paraId="2ECF79AD" w14:textId="486A4C60" w:rsidR="75C269EF" w:rsidRDefault="75C269EF" w:rsidP="75C269EF">
      <w:pPr>
        <w:pStyle w:val="Lijstalinea"/>
        <w:numPr>
          <w:ilvl w:val="0"/>
          <w:numId w:val="8"/>
        </w:numPr>
        <w:ind w:left="426"/>
      </w:pPr>
      <w:r>
        <w:t>Is het nodig om voor elke organisatie te weten op welk tijdstip de aanvraag ontvangen is (meestal gelijk aan tijdstip aanvraag, tenzij synergie-interessezone gewijzigd werd)?</w:t>
      </w:r>
    </w:p>
    <w:p w14:paraId="648F9402" w14:textId="77777777" w:rsidR="00942349" w:rsidRPr="00CD2B49" w:rsidRDefault="00942349" w:rsidP="00942349"/>
    <w:p w14:paraId="0B7F4E3D" w14:textId="0246FC28" w:rsidR="0A5E5632" w:rsidRDefault="0A5E5632">
      <w:r>
        <w:br w:type="page"/>
      </w:r>
    </w:p>
    <w:p w14:paraId="660B154E" w14:textId="40EADBEC" w:rsidR="0A5E5632" w:rsidRDefault="0A5E5632" w:rsidP="0A5E5632">
      <w:pPr>
        <w:pStyle w:val="Kop2"/>
      </w:pPr>
      <w:r w:rsidRPr="0A5E5632">
        <w:lastRenderedPageBreak/>
        <w:t>Stap 2: Beantwoorden aanvraag (SYN/SW)</w:t>
      </w:r>
    </w:p>
    <w:p w14:paraId="06AEC278" w14:textId="371F578C" w:rsidR="0A5E5632" w:rsidRDefault="0A5E5632" w:rsidP="0A5E5632">
      <w:r>
        <w:rPr>
          <w:noProof/>
        </w:rPr>
        <w:drawing>
          <wp:inline distT="0" distB="0" distL="0" distR="0" wp14:anchorId="4C676B21" wp14:editId="0F23C795">
            <wp:extent cx="4572000" cy="3057525"/>
            <wp:effectExtent l="0" t="0" r="0" b="0"/>
            <wp:docPr id="537892556" name="Afbeelding 118404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84049084"/>
                    <pic:cNvPicPr/>
                  </pic:nvPicPr>
                  <pic:blipFill>
                    <a:blip r:embed="rId10">
                      <a:extLst>
                        <a:ext uri="{28A0092B-C50C-407E-A947-70E740481C1C}">
                          <a14:useLocalDpi xmlns:a14="http://schemas.microsoft.com/office/drawing/2010/main" val="0"/>
                        </a:ext>
                      </a:extLst>
                    </a:blip>
                    <a:stretch>
                      <a:fillRect/>
                    </a:stretch>
                  </pic:blipFill>
                  <pic:spPr>
                    <a:xfrm>
                      <a:off x="0" y="0"/>
                      <a:ext cx="4572000" cy="3057525"/>
                    </a:xfrm>
                    <a:prstGeom prst="rect">
                      <a:avLst/>
                    </a:prstGeom>
                  </pic:spPr>
                </pic:pic>
              </a:graphicData>
            </a:graphic>
          </wp:inline>
        </w:drawing>
      </w:r>
    </w:p>
    <w:p w14:paraId="081B83CE" w14:textId="40C508E5" w:rsidR="00224A68" w:rsidRDefault="0A5E5632" w:rsidP="00224A68">
      <w:pPr>
        <w:pStyle w:val="Lijstalinea"/>
        <w:numPr>
          <w:ilvl w:val="0"/>
          <w:numId w:val="16"/>
        </w:numPr>
        <w:ind w:left="426"/>
      </w:pPr>
      <w:r>
        <w:t>Welke gegevens zijn nodig in het antwoord:</w:t>
      </w:r>
    </w:p>
    <w:p w14:paraId="511B4C8F" w14:textId="6FDDE861" w:rsidR="007539B0" w:rsidRDefault="44F38A32" w:rsidP="007539B0">
      <w:pPr>
        <w:pStyle w:val="Lijstalinea"/>
        <w:numPr>
          <w:ilvl w:val="1"/>
          <w:numId w:val="26"/>
        </w:numPr>
      </w:pPr>
      <w:r>
        <w:t>Naam netbeheerder/S&amp;G</w:t>
      </w:r>
    </w:p>
    <w:p w14:paraId="11B38D1A" w14:textId="77777777" w:rsidR="007539B0" w:rsidRDefault="007539B0" w:rsidP="007539B0">
      <w:pPr>
        <w:pStyle w:val="Lijstalinea"/>
        <w:numPr>
          <w:ilvl w:val="1"/>
          <w:numId w:val="26"/>
        </w:numPr>
      </w:pPr>
      <w:r>
        <w:t xml:space="preserve">Antwoord: </w:t>
      </w:r>
    </w:p>
    <w:p w14:paraId="3CFD217F" w14:textId="45E1EF91" w:rsidR="00224A68" w:rsidRDefault="0A5E5632" w:rsidP="007539B0">
      <w:pPr>
        <w:pStyle w:val="Lijstalinea"/>
        <w:numPr>
          <w:ilvl w:val="2"/>
          <w:numId w:val="27"/>
        </w:numPr>
      </w:pPr>
      <w:r>
        <w:t>Ja, ik heb interesse om mee te gaan in synergie.</w:t>
      </w:r>
    </w:p>
    <w:p w14:paraId="50AB03F1" w14:textId="5BEBB670" w:rsidR="00224A68" w:rsidRDefault="0A5E5632" w:rsidP="007539B0">
      <w:pPr>
        <w:pStyle w:val="Lijstalinea"/>
        <w:numPr>
          <w:ilvl w:val="2"/>
          <w:numId w:val="27"/>
        </w:numPr>
      </w:pPr>
      <w:r>
        <w:t>Ja, met grondwerk.</w:t>
      </w:r>
    </w:p>
    <w:p w14:paraId="754927B8" w14:textId="666CB7AD" w:rsidR="00224A68" w:rsidRDefault="0A5E5632" w:rsidP="0A5E5632">
      <w:pPr>
        <w:pStyle w:val="Lijstalinea"/>
        <w:numPr>
          <w:ilvl w:val="3"/>
          <w:numId w:val="27"/>
        </w:numPr>
      </w:pPr>
      <w:r>
        <w:t>Ook met werk?</w:t>
      </w:r>
    </w:p>
    <w:p w14:paraId="20AA98F8" w14:textId="4B2A017A" w:rsidR="00224A68" w:rsidRDefault="0A5E5632" w:rsidP="0A5E5632">
      <w:pPr>
        <w:pStyle w:val="Lijstalinea"/>
        <w:numPr>
          <w:ilvl w:val="3"/>
          <w:numId w:val="27"/>
        </w:numPr>
      </w:pPr>
      <w:r>
        <w:t>Met meer dan 1 GW/W?</w:t>
      </w:r>
    </w:p>
    <w:p w14:paraId="0E367314" w14:textId="56BCBC7C" w:rsidR="00224A68" w:rsidRDefault="0A5E5632" w:rsidP="0A5E5632">
      <w:pPr>
        <w:pStyle w:val="Lijstalinea"/>
        <w:numPr>
          <w:ilvl w:val="3"/>
          <w:numId w:val="27"/>
        </w:numPr>
      </w:pPr>
      <w:r>
        <w:t>Kan je je GW nadien nog aanpassen?</w:t>
      </w:r>
    </w:p>
    <w:p w14:paraId="2B258A2E" w14:textId="292ED99C" w:rsidR="00224A68" w:rsidRDefault="0A5E5632" w:rsidP="007539B0">
      <w:pPr>
        <w:pStyle w:val="Lijstalinea"/>
        <w:numPr>
          <w:ilvl w:val="2"/>
          <w:numId w:val="27"/>
        </w:numPr>
      </w:pPr>
      <w:r>
        <w:t>Nee, ik heb geen interesse om mee te gaan in deze synergie.</w:t>
      </w:r>
    </w:p>
    <w:p w14:paraId="46911009" w14:textId="7DAF83BD" w:rsidR="0A5E5632" w:rsidRDefault="0A5E5632" w:rsidP="008C0A56">
      <w:pPr>
        <w:pStyle w:val="Lijstalinea"/>
        <w:ind w:left="2160"/>
      </w:pPr>
    </w:p>
    <w:p w14:paraId="13FAA78B" w14:textId="47515361" w:rsidR="005A6C93" w:rsidRDefault="44F38A32" w:rsidP="005A6C93">
      <w:pPr>
        <w:pStyle w:val="Lijstalinea"/>
        <w:numPr>
          <w:ilvl w:val="0"/>
          <w:numId w:val="16"/>
        </w:numPr>
        <w:ind w:left="426"/>
      </w:pPr>
      <w:r>
        <w:t>Kan je nog antwoorden na de deadline? Indien ja, hoelang? Wat erna?</w:t>
      </w:r>
      <w:r w:rsidR="00690674">
        <w:t xml:space="preserve"> Wat is dan de waarde/betekenis van </w:t>
      </w:r>
      <w:r w:rsidR="00E63F9C">
        <w:t>d</w:t>
      </w:r>
      <w:r w:rsidR="00690674">
        <w:t>e deadline?</w:t>
      </w:r>
    </w:p>
    <w:p w14:paraId="15F878EC" w14:textId="77777777" w:rsidR="00E63F9C" w:rsidRDefault="00E63F9C" w:rsidP="00E63F9C">
      <w:pPr>
        <w:pStyle w:val="Lijstalinea"/>
        <w:ind w:left="426"/>
      </w:pPr>
    </w:p>
    <w:p w14:paraId="3A05B3D2" w14:textId="7843B08D" w:rsidR="007539B0" w:rsidRDefault="0A5E5632" w:rsidP="00224A68">
      <w:pPr>
        <w:pStyle w:val="Lijstalinea"/>
        <w:numPr>
          <w:ilvl w:val="0"/>
          <w:numId w:val="16"/>
        </w:numPr>
        <w:ind w:left="426"/>
      </w:pPr>
      <w:r>
        <w:t>Indien antwoord = “Ja (zonder GW)”: tot wanneer is er tijd om een GW te koppelen aan antwoord?</w:t>
      </w:r>
    </w:p>
    <w:p w14:paraId="57D9019D" w14:textId="77777777" w:rsidR="00E63F9C" w:rsidRDefault="00E63F9C" w:rsidP="00E63F9C">
      <w:pPr>
        <w:pStyle w:val="Lijstalinea"/>
        <w:ind w:left="426"/>
      </w:pPr>
    </w:p>
    <w:p w14:paraId="043C91B2" w14:textId="66F3A084" w:rsidR="00204929" w:rsidRDefault="00AF44FD" w:rsidP="00204929">
      <w:pPr>
        <w:pStyle w:val="Lijstalinea"/>
        <w:numPr>
          <w:ilvl w:val="0"/>
          <w:numId w:val="16"/>
        </w:numPr>
        <w:ind w:left="426"/>
      </w:pPr>
      <w:r>
        <w:t>Wil je op de hoogte gehouden worden als een andere organisatie</w:t>
      </w:r>
      <w:r w:rsidR="00DA186C">
        <w:t xml:space="preserve"> </w:t>
      </w:r>
      <w:r>
        <w:t>geantwoord heeft?</w:t>
      </w:r>
      <w:r w:rsidR="00726EA1">
        <w:t xml:space="preserve"> Wanneer wel, wanneer niet?</w:t>
      </w:r>
    </w:p>
    <w:p w14:paraId="2B61DB32" w14:textId="17981FDA" w:rsidR="00DD6159" w:rsidRDefault="00DD6159" w:rsidP="007B59C4">
      <w:pPr>
        <w:pStyle w:val="Lijstalinea"/>
        <w:numPr>
          <w:ilvl w:val="1"/>
          <w:numId w:val="32"/>
        </w:numPr>
      </w:pPr>
      <w:r>
        <w:t>Altijd</w:t>
      </w:r>
    </w:p>
    <w:p w14:paraId="420AAFE8" w14:textId="1ABB9977" w:rsidR="00845D3B" w:rsidRDefault="00845D3B" w:rsidP="007B59C4">
      <w:pPr>
        <w:pStyle w:val="Lijstalinea"/>
        <w:numPr>
          <w:ilvl w:val="1"/>
          <w:numId w:val="32"/>
        </w:numPr>
      </w:pPr>
      <w:r>
        <w:t>Nooit</w:t>
      </w:r>
    </w:p>
    <w:p w14:paraId="69A03A8E" w14:textId="5B165D6E" w:rsidR="00DD6159" w:rsidRDefault="00DD6159" w:rsidP="007B59C4">
      <w:pPr>
        <w:pStyle w:val="Lijstalinea"/>
        <w:numPr>
          <w:ilvl w:val="1"/>
          <w:numId w:val="32"/>
        </w:numPr>
      </w:pPr>
      <w:r>
        <w:t>Enkel als je zelf al geantwoord hebt</w:t>
      </w:r>
    </w:p>
    <w:p w14:paraId="040B344F" w14:textId="3AAD1C28" w:rsidR="00DD6159" w:rsidRDefault="00DD6159" w:rsidP="007B59C4">
      <w:pPr>
        <w:pStyle w:val="Lijstalinea"/>
        <w:numPr>
          <w:ilvl w:val="1"/>
          <w:numId w:val="32"/>
        </w:numPr>
      </w:pPr>
      <w:r>
        <w:t xml:space="preserve">Enkel als je zelf </w:t>
      </w:r>
      <w:r w:rsidR="00845D3B">
        <w:t>‘</w:t>
      </w:r>
      <w:r>
        <w:t>JA</w:t>
      </w:r>
      <w:r w:rsidR="00845D3B">
        <w:t>’</w:t>
      </w:r>
      <w:r>
        <w:t xml:space="preserve"> geantwoord hebt</w:t>
      </w:r>
    </w:p>
    <w:p w14:paraId="3E58E698" w14:textId="73D07397" w:rsidR="00DD6159" w:rsidRDefault="00DD6159" w:rsidP="007B59C4">
      <w:pPr>
        <w:pStyle w:val="Lijstalinea"/>
        <w:numPr>
          <w:ilvl w:val="1"/>
          <w:numId w:val="32"/>
        </w:numPr>
      </w:pPr>
      <w:r>
        <w:t xml:space="preserve">Enkel als je zelf </w:t>
      </w:r>
      <w:r w:rsidR="00845D3B">
        <w:t>‘</w:t>
      </w:r>
      <w:r>
        <w:t xml:space="preserve">JA, met </w:t>
      </w:r>
      <w:r w:rsidR="00845D3B">
        <w:t>GW’ geantwoord hebt</w:t>
      </w:r>
    </w:p>
    <w:p w14:paraId="1EEF5255" w14:textId="51E6C4F9" w:rsidR="00845D3B" w:rsidRDefault="00845D3B" w:rsidP="007B59C4">
      <w:pPr>
        <w:pStyle w:val="Lijstalinea"/>
        <w:numPr>
          <w:ilvl w:val="1"/>
          <w:numId w:val="32"/>
        </w:numPr>
      </w:pPr>
      <w:r>
        <w:t>Enkel als je zelf ‘NEE’ geantwoord hebt</w:t>
      </w:r>
    </w:p>
    <w:p w14:paraId="1D1F6F62" w14:textId="3B3C409C" w:rsidR="00845D3B" w:rsidRDefault="005F65F6" w:rsidP="007B59C4">
      <w:pPr>
        <w:pStyle w:val="Lijstalinea"/>
        <w:numPr>
          <w:ilvl w:val="1"/>
          <w:numId w:val="32"/>
        </w:numPr>
      </w:pPr>
      <w:r>
        <w:t>Enkel als ze ‘JA’ geantwoord hebben</w:t>
      </w:r>
    </w:p>
    <w:p w14:paraId="11877220" w14:textId="65594EDF" w:rsidR="008501BC" w:rsidRDefault="008501BC" w:rsidP="007B59C4">
      <w:pPr>
        <w:pStyle w:val="Lijstalinea"/>
        <w:numPr>
          <w:ilvl w:val="1"/>
          <w:numId w:val="32"/>
        </w:numPr>
      </w:pPr>
      <w:r>
        <w:t>….</w:t>
      </w:r>
    </w:p>
    <w:p w14:paraId="2E33A69E" w14:textId="0E8BBA91" w:rsidR="00E63F9C" w:rsidRDefault="00E63F9C" w:rsidP="00E63F9C">
      <w:pPr>
        <w:pStyle w:val="Lijstalinea"/>
        <w:ind w:left="1440"/>
      </w:pPr>
    </w:p>
    <w:p w14:paraId="218104E0" w14:textId="77777777" w:rsidR="00E63F9C" w:rsidRDefault="00E63F9C" w:rsidP="00E63F9C">
      <w:pPr>
        <w:pStyle w:val="Lijstalinea"/>
        <w:ind w:left="1440"/>
      </w:pPr>
    </w:p>
    <w:p w14:paraId="4C058EFE" w14:textId="58D7F1FD" w:rsidR="00DD6159" w:rsidRDefault="75C269EF" w:rsidP="005F65F6">
      <w:pPr>
        <w:pStyle w:val="Lijstalinea"/>
        <w:numPr>
          <w:ilvl w:val="0"/>
          <w:numId w:val="16"/>
        </w:numPr>
        <w:ind w:left="426"/>
      </w:pPr>
      <w:r>
        <w:lastRenderedPageBreak/>
        <w:t xml:space="preserve">Wil je op de hoogte gehouden worden bij wijzigingen van de criteria van de  aanvraag?  (zoals zone, tijd, extra GW dat wordt toegevoegd) Wanneer wel/niet? </w:t>
      </w:r>
    </w:p>
    <w:p w14:paraId="0981771F" w14:textId="1F647A87" w:rsidR="008501BC" w:rsidRDefault="008501BC" w:rsidP="007B59C4">
      <w:pPr>
        <w:pStyle w:val="Lijstalinea"/>
        <w:numPr>
          <w:ilvl w:val="1"/>
          <w:numId w:val="33"/>
        </w:numPr>
      </w:pPr>
      <w:r>
        <w:t>Is een notificatie voldoende?</w:t>
      </w:r>
      <w:r w:rsidR="00C93DFB">
        <w:t xml:space="preserve"> Zo ja,</w:t>
      </w:r>
      <w:r>
        <w:t xml:space="preserve"> </w:t>
      </w:r>
      <w:r w:rsidR="00C93DFB">
        <w:t>a</w:t>
      </w:r>
      <w:r>
        <w:t>an wie?</w:t>
      </w:r>
    </w:p>
    <w:p w14:paraId="1B74FEFA" w14:textId="1D2D20D6" w:rsidR="005A6C93" w:rsidRDefault="008501BC" w:rsidP="007B59C4">
      <w:pPr>
        <w:pStyle w:val="Lijstalinea"/>
        <w:numPr>
          <w:ilvl w:val="1"/>
          <w:numId w:val="33"/>
        </w:numPr>
      </w:pPr>
      <w:r>
        <w:t xml:space="preserve">Moet de </w:t>
      </w:r>
      <w:r w:rsidR="000C32DC">
        <w:t>synergie-aanvraag opnieuw gestuurd worden? Naar wie</w:t>
      </w:r>
      <w:r w:rsidR="00C93DFB">
        <w:t xml:space="preserve"> wel/niet</w:t>
      </w:r>
      <w:r w:rsidR="000C32DC">
        <w:t>?</w:t>
      </w:r>
      <w:r w:rsidR="009731D6">
        <w:t xml:space="preserve"> </w:t>
      </w:r>
    </w:p>
    <w:p w14:paraId="7C3D6BFF" w14:textId="56CF3CB9" w:rsidR="0A5E5632" w:rsidRDefault="0A5E5632">
      <w:r>
        <w:br w:type="page"/>
      </w:r>
    </w:p>
    <w:p w14:paraId="0820BE03" w14:textId="7C6871D6" w:rsidR="0A5E5632" w:rsidRDefault="0A5E5632" w:rsidP="0A5E5632">
      <w:pPr>
        <w:pStyle w:val="Kop1"/>
      </w:pPr>
      <w:r>
        <w:lastRenderedPageBreak/>
        <w:t xml:space="preserve">DEEL 2: Project </w:t>
      </w:r>
      <w:proofErr w:type="spellStart"/>
      <w:r>
        <w:t>vh</w:t>
      </w:r>
      <w:proofErr w:type="spellEnd"/>
      <w:r>
        <w:t xml:space="preserve"> type ‘Synergie’</w:t>
      </w:r>
    </w:p>
    <w:p w14:paraId="6916D637" w14:textId="5FC2D004" w:rsidR="0A5E5632" w:rsidRDefault="0A5E5632" w:rsidP="0A5E5632">
      <w:pPr>
        <w:pStyle w:val="Kop2"/>
      </w:pPr>
    </w:p>
    <w:p w14:paraId="45718712" w14:textId="74580BA1" w:rsidR="0A5E5632" w:rsidRDefault="00E1765C" w:rsidP="00BD43A9">
      <w:pPr>
        <w:jc w:val="both"/>
      </w:pPr>
      <w:r>
        <w:t>Wordt behandeld indien er over het eerste deel voldoende duidelijkheid is, anders verschoven naar de volgende werkgroep.</w:t>
      </w:r>
      <w:r w:rsidR="00B05701">
        <w:t xml:space="preserve"> Er zullen slides gemaakt worden die dit deel nog behandelen. De belangrijkste aandachtspunten staan hieronder.</w:t>
      </w:r>
      <w:r w:rsidR="0063456D">
        <w:t xml:space="preserve"> We behandelen nog GEEN fasering voor de release van september 2020.</w:t>
      </w:r>
    </w:p>
    <w:p w14:paraId="60A3DA37" w14:textId="0135B377" w:rsidR="0A5E5632" w:rsidRDefault="0A5E5632" w:rsidP="0A5E5632">
      <w:r>
        <w:rPr>
          <w:noProof/>
        </w:rPr>
        <w:drawing>
          <wp:inline distT="0" distB="0" distL="0" distR="0" wp14:anchorId="0D033EB0" wp14:editId="1639657F">
            <wp:extent cx="4572000" cy="3057525"/>
            <wp:effectExtent l="0" t="0" r="0" b="0"/>
            <wp:docPr id="1262759995" name="Afbeelding 28383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3832061"/>
                    <pic:cNvPicPr/>
                  </pic:nvPicPr>
                  <pic:blipFill>
                    <a:blip r:embed="rId11">
                      <a:extLst>
                        <a:ext uri="{28A0092B-C50C-407E-A947-70E740481C1C}">
                          <a14:useLocalDpi xmlns:a14="http://schemas.microsoft.com/office/drawing/2010/main" val="0"/>
                        </a:ext>
                      </a:extLst>
                    </a:blip>
                    <a:stretch>
                      <a:fillRect/>
                    </a:stretch>
                  </pic:blipFill>
                  <pic:spPr>
                    <a:xfrm>
                      <a:off x="0" y="0"/>
                      <a:ext cx="4572000" cy="3057525"/>
                    </a:xfrm>
                    <a:prstGeom prst="rect">
                      <a:avLst/>
                    </a:prstGeom>
                  </pic:spPr>
                </pic:pic>
              </a:graphicData>
            </a:graphic>
          </wp:inline>
        </w:drawing>
      </w:r>
    </w:p>
    <w:p w14:paraId="59610C36" w14:textId="3B9E0913" w:rsidR="00B17793" w:rsidRPr="00B17793" w:rsidRDefault="0A5E5632" w:rsidP="0A5E5632">
      <w:pPr>
        <w:pStyle w:val="Kop2"/>
      </w:pPr>
      <w:r w:rsidRPr="0A5E5632">
        <w:t xml:space="preserve">Stap 4 : Aanmaken van project </w:t>
      </w:r>
      <w:proofErr w:type="spellStart"/>
      <w:r w:rsidRPr="0A5E5632">
        <w:t>vh</w:t>
      </w:r>
      <w:proofErr w:type="spellEnd"/>
      <w:r w:rsidRPr="0A5E5632">
        <w:t xml:space="preserve"> type SYNERGIE</w:t>
      </w:r>
    </w:p>
    <w:p w14:paraId="2D96A614" w14:textId="63694C88" w:rsidR="00CD2B49" w:rsidRDefault="75C269EF" w:rsidP="75C269EF">
      <w:pPr>
        <w:pStyle w:val="Lijstalinea"/>
        <w:numPr>
          <w:ilvl w:val="0"/>
          <w:numId w:val="2"/>
        </w:numPr>
        <w:spacing w:after="0"/>
      </w:pPr>
      <w:r>
        <w:t>Is het altijd de organisatie die de synergie-aanvraag gelanceerd heeft, die ook het synergie-project aanmaakt? Of moet dit ook één van de andere organisaties kunnen zijn die JA geantwoord heeft?</w:t>
      </w:r>
    </w:p>
    <w:p w14:paraId="24CC16ED" w14:textId="25D0741B" w:rsidR="75C269EF" w:rsidRDefault="75C269EF" w:rsidP="75C269EF">
      <w:pPr>
        <w:pStyle w:val="Lijstalinea"/>
        <w:numPr>
          <w:ilvl w:val="0"/>
          <w:numId w:val="2"/>
        </w:numPr>
        <w:spacing w:after="0"/>
      </w:pPr>
      <w:r>
        <w:t>Welke gegevens heeft een synergie-project nodig, behalve de onderliggende grondwerken?</w:t>
      </w:r>
    </w:p>
    <w:p w14:paraId="3BC6270E" w14:textId="570EC5CE" w:rsidR="75C269EF" w:rsidRDefault="75C269EF" w:rsidP="007B59C4">
      <w:pPr>
        <w:pStyle w:val="Lijstalinea"/>
        <w:numPr>
          <w:ilvl w:val="1"/>
          <w:numId w:val="34"/>
        </w:numPr>
        <w:spacing w:after="0"/>
      </w:pPr>
      <w:r w:rsidRPr="75C269EF">
        <w:t xml:space="preserve">Eigen zone? </w:t>
      </w:r>
    </w:p>
    <w:p w14:paraId="1A3A97C5" w14:textId="1A61D1F1" w:rsidR="75C269EF" w:rsidRDefault="75C269EF" w:rsidP="75C269EF">
      <w:pPr>
        <w:pStyle w:val="Lijstalinea"/>
        <w:numPr>
          <w:ilvl w:val="2"/>
          <w:numId w:val="1"/>
        </w:numPr>
        <w:spacing w:after="0"/>
      </w:pPr>
      <w:r w:rsidRPr="75C269EF">
        <w:t>Niet nodig</w:t>
      </w:r>
    </w:p>
    <w:p w14:paraId="29F20657" w14:textId="51CB20FD" w:rsidR="75C269EF" w:rsidRDefault="75C269EF" w:rsidP="75C269EF">
      <w:pPr>
        <w:pStyle w:val="Lijstalinea"/>
        <w:numPr>
          <w:ilvl w:val="2"/>
          <w:numId w:val="1"/>
        </w:numPr>
        <w:spacing w:after="0"/>
      </w:pPr>
      <w:r w:rsidRPr="75C269EF">
        <w:t>Som van de onderliggende zones (</w:t>
      </w:r>
      <w:proofErr w:type="spellStart"/>
      <w:r w:rsidRPr="75C269EF">
        <w:t>autom</w:t>
      </w:r>
      <w:proofErr w:type="spellEnd"/>
      <w:r w:rsidRPr="75C269EF">
        <w:t xml:space="preserve">) </w:t>
      </w:r>
    </w:p>
    <w:p w14:paraId="40AD16CC" w14:textId="0E643075" w:rsidR="75C269EF" w:rsidRDefault="75C269EF" w:rsidP="75C269EF">
      <w:pPr>
        <w:pStyle w:val="Lijstalinea"/>
        <w:numPr>
          <w:ilvl w:val="2"/>
          <w:numId w:val="1"/>
        </w:numPr>
        <w:spacing w:after="0"/>
      </w:pPr>
      <w:r w:rsidRPr="75C269EF">
        <w:t>Som van de onderliggende zones, maar aanpasbaar</w:t>
      </w:r>
    </w:p>
    <w:p w14:paraId="7A65D027" w14:textId="6C83E7DF" w:rsidR="75C269EF" w:rsidRDefault="75C269EF" w:rsidP="75C269EF">
      <w:pPr>
        <w:pStyle w:val="Lijstalinea"/>
        <w:numPr>
          <w:ilvl w:val="2"/>
          <w:numId w:val="1"/>
        </w:numPr>
        <w:spacing w:after="0"/>
      </w:pPr>
      <w:r w:rsidRPr="75C269EF">
        <w:t>Extra zones toevoegen (bv werfzone)</w:t>
      </w:r>
    </w:p>
    <w:p w14:paraId="4F330E3E" w14:textId="315BD7F2" w:rsidR="75C269EF" w:rsidRDefault="75C269EF" w:rsidP="75C269EF">
      <w:pPr>
        <w:pStyle w:val="Lijstalinea"/>
        <w:numPr>
          <w:ilvl w:val="2"/>
          <w:numId w:val="1"/>
        </w:numPr>
        <w:spacing w:after="0"/>
      </w:pPr>
      <w:r w:rsidRPr="75C269EF">
        <w:t>...</w:t>
      </w:r>
    </w:p>
    <w:p w14:paraId="1CCF4EFA" w14:textId="652FC628" w:rsidR="75C269EF" w:rsidRDefault="75C269EF" w:rsidP="75C269EF">
      <w:pPr>
        <w:spacing w:after="0"/>
      </w:pPr>
    </w:p>
    <w:p w14:paraId="6F0302DE" w14:textId="52037E2E" w:rsidR="00B17793" w:rsidRDefault="0A5E5632" w:rsidP="0A5E5632">
      <w:pPr>
        <w:pStyle w:val="Kop2"/>
      </w:pPr>
      <w:r w:rsidRPr="0A5E5632">
        <w:t>Stap 5 : Indienen “vraag voor werken”</w:t>
      </w:r>
    </w:p>
    <w:p w14:paraId="40D6D2AC" w14:textId="0C1A94B0" w:rsidR="00B05701" w:rsidRDefault="00B05701" w:rsidP="00B05701">
      <w:r>
        <w:t>Dit zal niet in de release van september mogelijk zijn</w:t>
      </w:r>
    </w:p>
    <w:p w14:paraId="72C6DDEE" w14:textId="77777777" w:rsidR="007B59C4" w:rsidRPr="00B05701" w:rsidRDefault="007B59C4" w:rsidP="00B05701"/>
    <w:p w14:paraId="6621278C" w14:textId="5B4E5AFF" w:rsidR="00B17793" w:rsidRDefault="0A5E5632" w:rsidP="0A5E5632">
      <w:pPr>
        <w:pStyle w:val="Kop2"/>
      </w:pPr>
      <w:r w:rsidRPr="0A5E5632">
        <w:t>Stap 6 : Resultaat vraag verwerken</w:t>
      </w:r>
    </w:p>
    <w:p w14:paraId="1E16DF5F" w14:textId="523CE3ED" w:rsidR="00B05701" w:rsidRDefault="00B05701" w:rsidP="00B05701">
      <w:r>
        <w:t>Dit zal niet in de release van september mogelijk zijn</w:t>
      </w:r>
    </w:p>
    <w:p w14:paraId="0500EDAB" w14:textId="77777777" w:rsidR="007B59C4" w:rsidRPr="00B05701" w:rsidRDefault="007B59C4" w:rsidP="00B05701"/>
    <w:p w14:paraId="5F1FEF2E" w14:textId="0DAEFE52" w:rsidR="00B17793" w:rsidRDefault="0A5E5632" w:rsidP="0A5E5632">
      <w:pPr>
        <w:pStyle w:val="Kop2"/>
      </w:pPr>
      <w:r w:rsidRPr="0A5E5632">
        <w:lastRenderedPageBreak/>
        <w:t>Stap 7 : Aanvraag signalisatievergunning</w:t>
      </w:r>
    </w:p>
    <w:p w14:paraId="0D5F4537" w14:textId="63AC380D" w:rsidR="00B05701" w:rsidRDefault="00B05701" w:rsidP="00B05701">
      <w:r>
        <w:t xml:space="preserve">We gaan er nu van uit dat we hier de normale wijze volgen van de aanvraag van een signalisatie voor een gewoon GW. </w:t>
      </w:r>
    </w:p>
    <w:p w14:paraId="6A1B9CC5" w14:textId="64616BA6" w:rsidR="00CF53C9" w:rsidRDefault="00065386" w:rsidP="00065386">
      <w:pPr>
        <w:pStyle w:val="Lijstalinea"/>
        <w:numPr>
          <w:ilvl w:val="0"/>
          <w:numId w:val="29"/>
        </w:numPr>
      </w:pPr>
      <w:r>
        <w:t>Is de status van de synergie nog relevant?</w:t>
      </w:r>
    </w:p>
    <w:p w14:paraId="086BB9BE" w14:textId="2C9F1DF6" w:rsidR="00065386" w:rsidRDefault="00065386" w:rsidP="00065386">
      <w:pPr>
        <w:pStyle w:val="Lijstalinea"/>
        <w:numPr>
          <w:ilvl w:val="1"/>
          <w:numId w:val="29"/>
        </w:numPr>
      </w:pPr>
      <w:r>
        <w:t>Of volgt deze de status van een onderliggend GW</w:t>
      </w:r>
    </w:p>
    <w:p w14:paraId="6F4D3830" w14:textId="065EF356" w:rsidR="00065386" w:rsidRDefault="00065386" w:rsidP="00065386">
      <w:pPr>
        <w:pStyle w:val="Lijstalinea"/>
        <w:numPr>
          <w:ilvl w:val="2"/>
          <w:numId w:val="29"/>
        </w:numPr>
      </w:pPr>
      <w:r>
        <w:t xml:space="preserve">Dus status wordt concreet gepland indien </w:t>
      </w:r>
      <w:r w:rsidR="009D23D4">
        <w:t>er voor een van de GW een signalisatievergunning wordt aangevraagd.</w:t>
      </w:r>
    </w:p>
    <w:p w14:paraId="28B86277" w14:textId="34A99A4D" w:rsidR="009D23D4" w:rsidRDefault="009D23D4" w:rsidP="00585921">
      <w:pPr>
        <w:pStyle w:val="Lijstalinea"/>
        <w:ind w:left="2160"/>
      </w:pPr>
    </w:p>
    <w:p w14:paraId="69913EBB" w14:textId="539DDF10" w:rsidR="00585921" w:rsidRDefault="00585921" w:rsidP="00772B14">
      <w:pPr>
        <w:pStyle w:val="Lijstalinea"/>
        <w:numPr>
          <w:ilvl w:val="0"/>
          <w:numId w:val="29"/>
        </w:numPr>
        <w:ind w:left="2160"/>
      </w:pPr>
      <w:r>
        <w:t xml:space="preserve">Is er iets overkoepelend voorzien voor signalisatie voor synergie? Nu ? later? </w:t>
      </w:r>
    </w:p>
    <w:p w14:paraId="1978E357" w14:textId="77777777" w:rsidR="005A6C93" w:rsidRPr="005A6C93" w:rsidRDefault="005A6C93" w:rsidP="0A5E5632">
      <w:pPr>
        <w:pStyle w:val="Kop2"/>
      </w:pPr>
    </w:p>
    <w:p w14:paraId="26ABE30B" w14:textId="4DB646F6" w:rsidR="00B17793" w:rsidRDefault="0A5E5632" w:rsidP="0A5E5632">
      <w:pPr>
        <w:pStyle w:val="Kop2"/>
      </w:pPr>
      <w:r w:rsidRPr="0A5E5632">
        <w:t>Stap 8 : Start van de werken</w:t>
      </w:r>
    </w:p>
    <w:p w14:paraId="39912E6C" w14:textId="7713F3EE" w:rsidR="00585921" w:rsidRDefault="00585921" w:rsidP="00585921">
      <w:r>
        <w:t>Moet dit vanuit de synergie geregeld kunnen worden of gewoon van elk individueel GW zoals daar beschreven?</w:t>
      </w:r>
    </w:p>
    <w:p w14:paraId="6F6DEA93" w14:textId="77777777" w:rsidR="00585921" w:rsidRDefault="00585921" w:rsidP="00585921">
      <w:pPr>
        <w:numPr>
          <w:ilvl w:val="0"/>
          <w:numId w:val="28"/>
        </w:numPr>
      </w:pPr>
      <w:r>
        <w:t>Wat is de rol/functie van de piloot?</w:t>
      </w:r>
    </w:p>
    <w:p w14:paraId="66CD015C" w14:textId="77777777" w:rsidR="00585921" w:rsidRDefault="00585921" w:rsidP="00585921">
      <w:pPr>
        <w:numPr>
          <w:ilvl w:val="1"/>
          <w:numId w:val="28"/>
        </w:numPr>
      </w:pPr>
      <w:r>
        <w:t>Kan die periode overschrijven van de onderliggende GW?</w:t>
      </w:r>
    </w:p>
    <w:p w14:paraId="61BA1F48" w14:textId="77777777" w:rsidR="00585921" w:rsidRDefault="00585921" w:rsidP="00585921">
      <w:pPr>
        <w:numPr>
          <w:ilvl w:val="1"/>
          <w:numId w:val="28"/>
        </w:numPr>
      </w:pPr>
      <w:r>
        <w:t>Kan die toch vanuit synergie de status naar de onderliggende GW sturen?</w:t>
      </w:r>
    </w:p>
    <w:p w14:paraId="3C4EE679" w14:textId="77777777" w:rsidR="00585921" w:rsidRDefault="00585921" w:rsidP="00585921">
      <w:pPr>
        <w:numPr>
          <w:ilvl w:val="1"/>
          <w:numId w:val="28"/>
        </w:numPr>
      </w:pPr>
      <w:r>
        <w:t>Kan die alles aanpassen?</w:t>
      </w:r>
    </w:p>
    <w:p w14:paraId="39EC7737" w14:textId="77777777" w:rsidR="00585921" w:rsidRPr="00B05701" w:rsidRDefault="00585921" w:rsidP="00585921">
      <w:pPr>
        <w:numPr>
          <w:ilvl w:val="1"/>
          <w:numId w:val="28"/>
        </w:numPr>
      </w:pPr>
      <w:r>
        <w:t>Wat zou je ineen ideale wereld van de piloot verwachten?</w:t>
      </w:r>
    </w:p>
    <w:p w14:paraId="5381DB7C" w14:textId="77777777" w:rsidR="00585921" w:rsidRPr="00585921" w:rsidRDefault="00585921" w:rsidP="00585921"/>
    <w:p w14:paraId="361989F3" w14:textId="6A83445F" w:rsidR="00B17793" w:rsidRDefault="0A5E5632" w:rsidP="0A5E5632">
      <w:pPr>
        <w:pStyle w:val="Kop2"/>
      </w:pPr>
      <w:r w:rsidRPr="0A5E5632">
        <w:t>Stap 9 : Oplevering van het werk</w:t>
      </w:r>
    </w:p>
    <w:p w14:paraId="692EB756" w14:textId="1F95BCBD" w:rsidR="00585921" w:rsidRPr="00585921" w:rsidRDefault="00585921" w:rsidP="00585921">
      <w:r>
        <w:t>Individueel per werk? Of voor de synergie? Wat met de sper</w:t>
      </w:r>
      <w:r w:rsidR="007B59C4">
        <w:t>periode</w:t>
      </w:r>
      <w:r>
        <w:t>?</w:t>
      </w:r>
    </w:p>
    <w:sectPr w:rsidR="00585921" w:rsidRPr="0058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575"/>
    <w:multiLevelType w:val="hybridMultilevel"/>
    <w:tmpl w:val="BC2A4F64"/>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08130013">
      <w:start w:val="1"/>
      <w:numFmt w:val="upp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7864BF"/>
    <w:multiLevelType w:val="hybridMultilevel"/>
    <w:tmpl w:val="011625C0"/>
    <w:lvl w:ilvl="0" w:tplc="8F0A0F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33251C"/>
    <w:multiLevelType w:val="hybridMultilevel"/>
    <w:tmpl w:val="D774183A"/>
    <w:lvl w:ilvl="0" w:tplc="49BC04BA">
      <w:start w:val="1"/>
      <w:numFmt w:val="lowerLetter"/>
      <w:lvlText w:val="%1)"/>
      <w:lvlJc w:val="left"/>
      <w:pPr>
        <w:ind w:left="720" w:hanging="360"/>
      </w:pPr>
      <w:rPr>
        <w:rFonts w:hint="default"/>
      </w:rPr>
    </w:lvl>
    <w:lvl w:ilvl="1" w:tplc="08130013">
      <w:start w:val="1"/>
      <w:numFmt w:val="upp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F3547"/>
    <w:multiLevelType w:val="hybridMultilevel"/>
    <w:tmpl w:val="2B3293DA"/>
    <w:lvl w:ilvl="0" w:tplc="927ADFF0">
      <w:start w:val="1"/>
      <w:numFmt w:val="lowerLetter"/>
      <w:lvlText w:val="%1)"/>
      <w:lvlJc w:val="left"/>
      <w:pPr>
        <w:ind w:left="720" w:hanging="360"/>
      </w:pPr>
    </w:lvl>
    <w:lvl w:ilvl="1" w:tplc="78ACEBA6">
      <w:start w:val="1"/>
      <w:numFmt w:val="lowerLetter"/>
      <w:lvlText w:val="%2."/>
      <w:lvlJc w:val="left"/>
      <w:pPr>
        <w:ind w:left="1440" w:hanging="360"/>
      </w:pPr>
    </w:lvl>
    <w:lvl w:ilvl="2" w:tplc="F67CACE4">
      <w:start w:val="1"/>
      <w:numFmt w:val="lowerRoman"/>
      <w:lvlText w:val="%3."/>
      <w:lvlJc w:val="right"/>
      <w:pPr>
        <w:ind w:left="2160" w:hanging="180"/>
      </w:pPr>
    </w:lvl>
    <w:lvl w:ilvl="3" w:tplc="207468F6">
      <w:start w:val="1"/>
      <w:numFmt w:val="decimal"/>
      <w:lvlText w:val="%4."/>
      <w:lvlJc w:val="left"/>
      <w:pPr>
        <w:ind w:left="2880" w:hanging="360"/>
      </w:pPr>
    </w:lvl>
    <w:lvl w:ilvl="4" w:tplc="3A8C5960">
      <w:start w:val="1"/>
      <w:numFmt w:val="lowerLetter"/>
      <w:lvlText w:val="%5."/>
      <w:lvlJc w:val="left"/>
      <w:pPr>
        <w:ind w:left="3600" w:hanging="360"/>
      </w:pPr>
    </w:lvl>
    <w:lvl w:ilvl="5" w:tplc="3A5A0902">
      <w:start w:val="1"/>
      <w:numFmt w:val="lowerRoman"/>
      <w:lvlText w:val="%6."/>
      <w:lvlJc w:val="right"/>
      <w:pPr>
        <w:ind w:left="4320" w:hanging="180"/>
      </w:pPr>
    </w:lvl>
    <w:lvl w:ilvl="6" w:tplc="013A59C4">
      <w:start w:val="1"/>
      <w:numFmt w:val="decimal"/>
      <w:lvlText w:val="%7."/>
      <w:lvlJc w:val="left"/>
      <w:pPr>
        <w:ind w:left="5040" w:hanging="360"/>
      </w:pPr>
    </w:lvl>
    <w:lvl w:ilvl="7" w:tplc="36361BFE">
      <w:start w:val="1"/>
      <w:numFmt w:val="lowerLetter"/>
      <w:lvlText w:val="%8."/>
      <w:lvlJc w:val="left"/>
      <w:pPr>
        <w:ind w:left="5760" w:hanging="360"/>
      </w:pPr>
    </w:lvl>
    <w:lvl w:ilvl="8" w:tplc="2C7E424E">
      <w:start w:val="1"/>
      <w:numFmt w:val="lowerRoman"/>
      <w:lvlText w:val="%9."/>
      <w:lvlJc w:val="right"/>
      <w:pPr>
        <w:ind w:left="6480" w:hanging="180"/>
      </w:pPr>
    </w:lvl>
  </w:abstractNum>
  <w:abstractNum w:abstractNumId="4" w15:restartNumberingAfterBreak="0">
    <w:nsid w:val="10944097"/>
    <w:multiLevelType w:val="hybridMultilevel"/>
    <w:tmpl w:val="5FA0DE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0371E1"/>
    <w:multiLevelType w:val="hybridMultilevel"/>
    <w:tmpl w:val="0AC20442"/>
    <w:lvl w:ilvl="0" w:tplc="BE4C1BBE">
      <w:start w:val="1"/>
      <w:numFmt w:val="decimal"/>
      <w:lvlText w:val="%1."/>
      <w:lvlJc w:val="left"/>
      <w:pPr>
        <w:ind w:left="720" w:hanging="360"/>
      </w:pPr>
    </w:lvl>
    <w:lvl w:ilvl="1" w:tplc="08130013">
      <w:start w:val="1"/>
      <w:numFmt w:val="upperRoman"/>
      <w:lvlText w:val="%2."/>
      <w:lvlJc w:val="right"/>
      <w:pPr>
        <w:ind w:left="1440" w:hanging="360"/>
      </w:pPr>
    </w:lvl>
    <w:lvl w:ilvl="2" w:tplc="FAAAF914">
      <w:start w:val="1"/>
      <w:numFmt w:val="bullet"/>
      <w:lvlText w:val="-"/>
      <w:lvlJc w:val="left"/>
      <w:pPr>
        <w:ind w:left="2160" w:hanging="180"/>
      </w:pPr>
      <w:rPr>
        <w:rFonts w:ascii="Calibri" w:hAnsi="Calibri" w:hint="default"/>
      </w:rPr>
    </w:lvl>
    <w:lvl w:ilvl="3" w:tplc="0A5A8CD0">
      <w:start w:val="1"/>
      <w:numFmt w:val="decimal"/>
      <w:lvlText w:val="%4."/>
      <w:lvlJc w:val="left"/>
      <w:pPr>
        <w:ind w:left="2880" w:hanging="360"/>
      </w:pPr>
    </w:lvl>
    <w:lvl w:ilvl="4" w:tplc="9F701092">
      <w:start w:val="1"/>
      <w:numFmt w:val="lowerLetter"/>
      <w:lvlText w:val="%5."/>
      <w:lvlJc w:val="left"/>
      <w:pPr>
        <w:ind w:left="3600" w:hanging="360"/>
      </w:pPr>
    </w:lvl>
    <w:lvl w:ilvl="5" w:tplc="17CC3CA4">
      <w:start w:val="1"/>
      <w:numFmt w:val="lowerRoman"/>
      <w:lvlText w:val="%6."/>
      <w:lvlJc w:val="right"/>
      <w:pPr>
        <w:ind w:left="4320" w:hanging="180"/>
      </w:pPr>
    </w:lvl>
    <w:lvl w:ilvl="6" w:tplc="DC04282C">
      <w:start w:val="1"/>
      <w:numFmt w:val="decimal"/>
      <w:lvlText w:val="%7."/>
      <w:lvlJc w:val="left"/>
      <w:pPr>
        <w:ind w:left="5040" w:hanging="360"/>
      </w:pPr>
    </w:lvl>
    <w:lvl w:ilvl="7" w:tplc="6240B9F0">
      <w:start w:val="1"/>
      <w:numFmt w:val="lowerLetter"/>
      <w:lvlText w:val="%8."/>
      <w:lvlJc w:val="left"/>
      <w:pPr>
        <w:ind w:left="5760" w:hanging="360"/>
      </w:pPr>
    </w:lvl>
    <w:lvl w:ilvl="8" w:tplc="B8FE9494">
      <w:start w:val="1"/>
      <w:numFmt w:val="lowerRoman"/>
      <w:lvlText w:val="%9."/>
      <w:lvlJc w:val="right"/>
      <w:pPr>
        <w:ind w:left="6480" w:hanging="180"/>
      </w:pPr>
    </w:lvl>
  </w:abstractNum>
  <w:abstractNum w:abstractNumId="6" w15:restartNumberingAfterBreak="0">
    <w:nsid w:val="1D981165"/>
    <w:multiLevelType w:val="hybridMultilevel"/>
    <w:tmpl w:val="E2207132"/>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08130013">
      <w:start w:val="1"/>
      <w:numFmt w:val="upp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9B5E72"/>
    <w:multiLevelType w:val="hybridMultilevel"/>
    <w:tmpl w:val="5EFEB8F4"/>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ED2469"/>
    <w:multiLevelType w:val="hybridMultilevel"/>
    <w:tmpl w:val="A8DA35D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FA71A6"/>
    <w:multiLevelType w:val="hybridMultilevel"/>
    <w:tmpl w:val="9C701B2C"/>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DC2C10C0">
      <w:start w:val="1"/>
      <w:numFmt w:val="bullet"/>
      <w:lvlText w:val="-"/>
      <w:lvlJc w:val="left"/>
      <w:pPr>
        <w:ind w:left="2160" w:hanging="18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EF376D"/>
    <w:multiLevelType w:val="hybridMultilevel"/>
    <w:tmpl w:val="0C62510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8466CB"/>
    <w:multiLevelType w:val="hybridMultilevel"/>
    <w:tmpl w:val="951271D0"/>
    <w:lvl w:ilvl="0" w:tplc="0813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C7552C"/>
    <w:multiLevelType w:val="hybridMultilevel"/>
    <w:tmpl w:val="8F44C636"/>
    <w:lvl w:ilvl="0" w:tplc="922C4BB2">
      <w:start w:val="1"/>
      <w:numFmt w:val="lowerLetter"/>
      <w:lvlText w:val="%1)"/>
      <w:lvlJc w:val="left"/>
      <w:pPr>
        <w:ind w:left="720" w:hanging="360"/>
      </w:pPr>
    </w:lvl>
    <w:lvl w:ilvl="1" w:tplc="49E2E0AC">
      <w:start w:val="1"/>
      <w:numFmt w:val="lowerLetter"/>
      <w:lvlText w:val="%2."/>
      <w:lvlJc w:val="left"/>
      <w:pPr>
        <w:ind w:left="1440" w:hanging="360"/>
      </w:pPr>
    </w:lvl>
    <w:lvl w:ilvl="2" w:tplc="B45A8896">
      <w:start w:val="1"/>
      <w:numFmt w:val="lowerRoman"/>
      <w:lvlText w:val="%3."/>
      <w:lvlJc w:val="right"/>
      <w:pPr>
        <w:ind w:left="2160" w:hanging="180"/>
      </w:pPr>
    </w:lvl>
    <w:lvl w:ilvl="3" w:tplc="6CBA7F94">
      <w:start w:val="1"/>
      <w:numFmt w:val="decimal"/>
      <w:lvlText w:val="%4."/>
      <w:lvlJc w:val="left"/>
      <w:pPr>
        <w:ind w:left="2880" w:hanging="360"/>
      </w:pPr>
    </w:lvl>
    <w:lvl w:ilvl="4" w:tplc="D0A046DE">
      <w:start w:val="1"/>
      <w:numFmt w:val="lowerLetter"/>
      <w:lvlText w:val="%5."/>
      <w:lvlJc w:val="left"/>
      <w:pPr>
        <w:ind w:left="3600" w:hanging="360"/>
      </w:pPr>
    </w:lvl>
    <w:lvl w:ilvl="5" w:tplc="28FA7742">
      <w:start w:val="1"/>
      <w:numFmt w:val="lowerRoman"/>
      <w:lvlText w:val="%6."/>
      <w:lvlJc w:val="right"/>
      <w:pPr>
        <w:ind w:left="4320" w:hanging="180"/>
      </w:pPr>
    </w:lvl>
    <w:lvl w:ilvl="6" w:tplc="955EB938">
      <w:start w:val="1"/>
      <w:numFmt w:val="decimal"/>
      <w:lvlText w:val="%7."/>
      <w:lvlJc w:val="left"/>
      <w:pPr>
        <w:ind w:left="5040" w:hanging="360"/>
      </w:pPr>
    </w:lvl>
    <w:lvl w:ilvl="7" w:tplc="4762CA80">
      <w:start w:val="1"/>
      <w:numFmt w:val="lowerLetter"/>
      <w:lvlText w:val="%8."/>
      <w:lvlJc w:val="left"/>
      <w:pPr>
        <w:ind w:left="5760" w:hanging="360"/>
      </w:pPr>
    </w:lvl>
    <w:lvl w:ilvl="8" w:tplc="20EC87CC">
      <w:start w:val="1"/>
      <w:numFmt w:val="lowerRoman"/>
      <w:lvlText w:val="%9."/>
      <w:lvlJc w:val="right"/>
      <w:pPr>
        <w:ind w:left="6480" w:hanging="180"/>
      </w:pPr>
    </w:lvl>
  </w:abstractNum>
  <w:abstractNum w:abstractNumId="13" w15:restartNumberingAfterBreak="0">
    <w:nsid w:val="303811A8"/>
    <w:multiLevelType w:val="hybridMultilevel"/>
    <w:tmpl w:val="2286F2A6"/>
    <w:lvl w:ilvl="0" w:tplc="49BC04BA">
      <w:start w:val="1"/>
      <w:numFmt w:val="lowerLetter"/>
      <w:lvlText w:val="%1)"/>
      <w:lvlJc w:val="left"/>
      <w:pPr>
        <w:ind w:left="720" w:hanging="360"/>
      </w:pPr>
      <w:rPr>
        <w:rFonts w:hint="default"/>
      </w:rPr>
    </w:lvl>
    <w:lvl w:ilvl="1" w:tplc="08130013">
      <w:start w:val="1"/>
      <w:numFmt w:val="upperRoman"/>
      <w:lvlText w:val="%2."/>
      <w:lvlJc w:val="right"/>
      <w:pPr>
        <w:ind w:left="1440" w:hanging="360"/>
      </w:pPr>
      <w:rPr>
        <w:rFonts w:hint="default"/>
      </w:rPr>
    </w:lvl>
    <w:lvl w:ilvl="2" w:tplc="FFFFFFFF">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CB40C1"/>
    <w:multiLevelType w:val="hybridMultilevel"/>
    <w:tmpl w:val="BB4E218C"/>
    <w:lvl w:ilvl="0" w:tplc="70E6B03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6D26374"/>
    <w:multiLevelType w:val="hybridMultilevel"/>
    <w:tmpl w:val="6BF2AE1E"/>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08130013">
      <w:start w:val="1"/>
      <w:numFmt w:val="upp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505DD7"/>
    <w:multiLevelType w:val="hybridMultilevel"/>
    <w:tmpl w:val="EEB8944E"/>
    <w:lvl w:ilvl="0" w:tplc="DC2C10C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876230"/>
    <w:multiLevelType w:val="hybridMultilevel"/>
    <w:tmpl w:val="35242C10"/>
    <w:lvl w:ilvl="0" w:tplc="49BC04BA">
      <w:start w:val="1"/>
      <w:numFmt w:val="lowerLetter"/>
      <w:lvlText w:val="%1)"/>
      <w:lvlJc w:val="left"/>
      <w:pPr>
        <w:ind w:left="720" w:hanging="360"/>
      </w:pPr>
      <w:rPr>
        <w:rFonts w:hint="default"/>
      </w:rPr>
    </w:lvl>
    <w:lvl w:ilvl="1" w:tplc="08130013">
      <w:start w:val="1"/>
      <w:numFmt w:val="upperRoman"/>
      <w:lvlText w:val="%2."/>
      <w:lvlJc w:val="righ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8035FC8"/>
    <w:multiLevelType w:val="hybridMultilevel"/>
    <w:tmpl w:val="7BA6F4CC"/>
    <w:lvl w:ilvl="0" w:tplc="D9E22CF4">
      <w:start w:val="1"/>
      <w:numFmt w:val="lowerLetter"/>
      <w:lvlText w:val="%1)"/>
      <w:lvlJc w:val="left"/>
      <w:pPr>
        <w:ind w:left="720" w:hanging="360"/>
      </w:pPr>
    </w:lvl>
    <w:lvl w:ilvl="1" w:tplc="DB0AB6AA">
      <w:start w:val="1"/>
      <w:numFmt w:val="lowerLetter"/>
      <w:lvlText w:val="%2."/>
      <w:lvlJc w:val="left"/>
      <w:pPr>
        <w:ind w:left="1440" w:hanging="360"/>
      </w:pPr>
    </w:lvl>
    <w:lvl w:ilvl="2" w:tplc="1716E8AA">
      <w:start w:val="1"/>
      <w:numFmt w:val="lowerRoman"/>
      <w:lvlText w:val="%3."/>
      <w:lvlJc w:val="right"/>
      <w:pPr>
        <w:ind w:left="2160" w:hanging="180"/>
      </w:pPr>
    </w:lvl>
    <w:lvl w:ilvl="3" w:tplc="4C20CF10">
      <w:start w:val="1"/>
      <w:numFmt w:val="decimal"/>
      <w:lvlText w:val="%4."/>
      <w:lvlJc w:val="left"/>
      <w:pPr>
        <w:ind w:left="2880" w:hanging="360"/>
      </w:pPr>
    </w:lvl>
    <w:lvl w:ilvl="4" w:tplc="28802150">
      <w:start w:val="1"/>
      <w:numFmt w:val="lowerLetter"/>
      <w:lvlText w:val="%5."/>
      <w:lvlJc w:val="left"/>
      <w:pPr>
        <w:ind w:left="3600" w:hanging="360"/>
      </w:pPr>
    </w:lvl>
    <w:lvl w:ilvl="5" w:tplc="6E961364">
      <w:start w:val="1"/>
      <w:numFmt w:val="lowerRoman"/>
      <w:lvlText w:val="%6."/>
      <w:lvlJc w:val="right"/>
      <w:pPr>
        <w:ind w:left="4320" w:hanging="180"/>
      </w:pPr>
    </w:lvl>
    <w:lvl w:ilvl="6" w:tplc="4686E9B2">
      <w:start w:val="1"/>
      <w:numFmt w:val="decimal"/>
      <w:lvlText w:val="%7."/>
      <w:lvlJc w:val="left"/>
      <w:pPr>
        <w:ind w:left="5040" w:hanging="360"/>
      </w:pPr>
    </w:lvl>
    <w:lvl w:ilvl="7" w:tplc="D010A144">
      <w:start w:val="1"/>
      <w:numFmt w:val="lowerLetter"/>
      <w:lvlText w:val="%8."/>
      <w:lvlJc w:val="left"/>
      <w:pPr>
        <w:ind w:left="5760" w:hanging="360"/>
      </w:pPr>
    </w:lvl>
    <w:lvl w:ilvl="8" w:tplc="42C4CCC0">
      <w:start w:val="1"/>
      <w:numFmt w:val="lowerRoman"/>
      <w:lvlText w:val="%9."/>
      <w:lvlJc w:val="right"/>
      <w:pPr>
        <w:ind w:left="6480" w:hanging="180"/>
      </w:pPr>
    </w:lvl>
  </w:abstractNum>
  <w:abstractNum w:abstractNumId="19" w15:restartNumberingAfterBreak="0">
    <w:nsid w:val="48CE58B7"/>
    <w:multiLevelType w:val="hybridMultilevel"/>
    <w:tmpl w:val="514C4F06"/>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AC06165"/>
    <w:multiLevelType w:val="hybridMultilevel"/>
    <w:tmpl w:val="6FF444F8"/>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56C4599"/>
    <w:multiLevelType w:val="hybridMultilevel"/>
    <w:tmpl w:val="71D2E3C0"/>
    <w:lvl w:ilvl="0" w:tplc="DF0C56F0">
      <w:start w:val="1"/>
      <w:numFmt w:val="bullet"/>
      <w:lvlText w:val=""/>
      <w:lvlJc w:val="left"/>
      <w:pPr>
        <w:tabs>
          <w:tab w:val="num" w:pos="720"/>
        </w:tabs>
        <w:ind w:left="720" w:hanging="360"/>
      </w:pPr>
      <w:rPr>
        <w:rFonts w:ascii="Wingdings" w:hAnsi="Wingdings" w:hint="default"/>
      </w:rPr>
    </w:lvl>
    <w:lvl w:ilvl="1" w:tplc="B5C8654C">
      <w:start w:val="1"/>
      <w:numFmt w:val="bullet"/>
      <w:lvlText w:val=""/>
      <w:lvlJc w:val="left"/>
      <w:pPr>
        <w:tabs>
          <w:tab w:val="num" w:pos="1440"/>
        </w:tabs>
        <w:ind w:left="1440" w:hanging="360"/>
      </w:pPr>
      <w:rPr>
        <w:rFonts w:ascii="Wingdings" w:hAnsi="Wingdings" w:hint="default"/>
      </w:rPr>
    </w:lvl>
    <w:lvl w:ilvl="2" w:tplc="9F5AD47A">
      <w:numFmt w:val="bullet"/>
      <w:lvlText w:val="&gt;"/>
      <w:lvlJc w:val="left"/>
      <w:pPr>
        <w:tabs>
          <w:tab w:val="num" w:pos="2160"/>
        </w:tabs>
        <w:ind w:left="2160" w:hanging="360"/>
      </w:pPr>
      <w:rPr>
        <w:rFonts w:ascii="FlandersArtSans-Regular" w:hAnsi="FlandersArtSans-Regular" w:hint="default"/>
      </w:rPr>
    </w:lvl>
    <w:lvl w:ilvl="3" w:tplc="E620D55C" w:tentative="1">
      <w:start w:val="1"/>
      <w:numFmt w:val="bullet"/>
      <w:lvlText w:val=""/>
      <w:lvlJc w:val="left"/>
      <w:pPr>
        <w:tabs>
          <w:tab w:val="num" w:pos="2880"/>
        </w:tabs>
        <w:ind w:left="2880" w:hanging="360"/>
      </w:pPr>
      <w:rPr>
        <w:rFonts w:ascii="Wingdings" w:hAnsi="Wingdings" w:hint="default"/>
      </w:rPr>
    </w:lvl>
    <w:lvl w:ilvl="4" w:tplc="A51EEAF8" w:tentative="1">
      <w:start w:val="1"/>
      <w:numFmt w:val="bullet"/>
      <w:lvlText w:val=""/>
      <w:lvlJc w:val="left"/>
      <w:pPr>
        <w:tabs>
          <w:tab w:val="num" w:pos="3600"/>
        </w:tabs>
        <w:ind w:left="3600" w:hanging="360"/>
      </w:pPr>
      <w:rPr>
        <w:rFonts w:ascii="Wingdings" w:hAnsi="Wingdings" w:hint="default"/>
      </w:rPr>
    </w:lvl>
    <w:lvl w:ilvl="5" w:tplc="C7A47DB4" w:tentative="1">
      <w:start w:val="1"/>
      <w:numFmt w:val="bullet"/>
      <w:lvlText w:val=""/>
      <w:lvlJc w:val="left"/>
      <w:pPr>
        <w:tabs>
          <w:tab w:val="num" w:pos="4320"/>
        </w:tabs>
        <w:ind w:left="4320" w:hanging="360"/>
      </w:pPr>
      <w:rPr>
        <w:rFonts w:ascii="Wingdings" w:hAnsi="Wingdings" w:hint="default"/>
      </w:rPr>
    </w:lvl>
    <w:lvl w:ilvl="6" w:tplc="07D6EA16" w:tentative="1">
      <w:start w:val="1"/>
      <w:numFmt w:val="bullet"/>
      <w:lvlText w:val=""/>
      <w:lvlJc w:val="left"/>
      <w:pPr>
        <w:tabs>
          <w:tab w:val="num" w:pos="5040"/>
        </w:tabs>
        <w:ind w:left="5040" w:hanging="360"/>
      </w:pPr>
      <w:rPr>
        <w:rFonts w:ascii="Wingdings" w:hAnsi="Wingdings" w:hint="default"/>
      </w:rPr>
    </w:lvl>
    <w:lvl w:ilvl="7" w:tplc="FD461380" w:tentative="1">
      <w:start w:val="1"/>
      <w:numFmt w:val="bullet"/>
      <w:lvlText w:val=""/>
      <w:lvlJc w:val="left"/>
      <w:pPr>
        <w:tabs>
          <w:tab w:val="num" w:pos="5760"/>
        </w:tabs>
        <w:ind w:left="5760" w:hanging="360"/>
      </w:pPr>
      <w:rPr>
        <w:rFonts w:ascii="Wingdings" w:hAnsi="Wingdings" w:hint="default"/>
      </w:rPr>
    </w:lvl>
    <w:lvl w:ilvl="8" w:tplc="5704AF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06600"/>
    <w:multiLevelType w:val="hybridMultilevel"/>
    <w:tmpl w:val="972E51F4"/>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DC2C10C0">
      <w:start w:val="1"/>
      <w:numFmt w:val="bullet"/>
      <w:lvlText w:val="-"/>
      <w:lvlJc w:val="left"/>
      <w:pPr>
        <w:ind w:left="2160" w:hanging="18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AAA77A3"/>
    <w:multiLevelType w:val="hybridMultilevel"/>
    <w:tmpl w:val="D06AF608"/>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DC2C10C0">
      <w:start w:val="1"/>
      <w:numFmt w:val="bullet"/>
      <w:lvlText w:val="-"/>
      <w:lvlJc w:val="left"/>
      <w:pPr>
        <w:ind w:left="2160" w:hanging="18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F587865"/>
    <w:multiLevelType w:val="hybridMultilevel"/>
    <w:tmpl w:val="1B1EA11A"/>
    <w:lvl w:ilvl="0" w:tplc="F578B456">
      <w:start w:val="1"/>
      <w:numFmt w:val="decimal"/>
      <w:lvlText w:val="%1."/>
      <w:lvlJc w:val="left"/>
      <w:pPr>
        <w:ind w:left="720" w:hanging="360"/>
      </w:pPr>
    </w:lvl>
    <w:lvl w:ilvl="1" w:tplc="BD4223AA">
      <w:start w:val="1"/>
      <w:numFmt w:val="lowerLetter"/>
      <w:lvlText w:val="%2."/>
      <w:lvlJc w:val="left"/>
      <w:pPr>
        <w:ind w:left="1440" w:hanging="360"/>
      </w:pPr>
    </w:lvl>
    <w:lvl w:ilvl="2" w:tplc="A5F2BE86">
      <w:start w:val="1"/>
      <w:numFmt w:val="lowerRoman"/>
      <w:lvlText w:val="%3."/>
      <w:lvlJc w:val="right"/>
      <w:pPr>
        <w:ind w:left="2160" w:hanging="180"/>
      </w:pPr>
    </w:lvl>
    <w:lvl w:ilvl="3" w:tplc="8FD8E030">
      <w:start w:val="1"/>
      <w:numFmt w:val="decimal"/>
      <w:lvlText w:val="%4."/>
      <w:lvlJc w:val="left"/>
      <w:pPr>
        <w:ind w:left="2880" w:hanging="360"/>
      </w:pPr>
    </w:lvl>
    <w:lvl w:ilvl="4" w:tplc="44FA96B6">
      <w:start w:val="1"/>
      <w:numFmt w:val="lowerLetter"/>
      <w:lvlText w:val="%5."/>
      <w:lvlJc w:val="left"/>
      <w:pPr>
        <w:ind w:left="3600" w:hanging="360"/>
      </w:pPr>
    </w:lvl>
    <w:lvl w:ilvl="5" w:tplc="394CAC00">
      <w:start w:val="1"/>
      <w:numFmt w:val="lowerRoman"/>
      <w:lvlText w:val="%6."/>
      <w:lvlJc w:val="right"/>
      <w:pPr>
        <w:ind w:left="4320" w:hanging="180"/>
      </w:pPr>
    </w:lvl>
    <w:lvl w:ilvl="6" w:tplc="FB36D1B8">
      <w:start w:val="1"/>
      <w:numFmt w:val="decimal"/>
      <w:lvlText w:val="%7."/>
      <w:lvlJc w:val="left"/>
      <w:pPr>
        <w:ind w:left="5040" w:hanging="360"/>
      </w:pPr>
    </w:lvl>
    <w:lvl w:ilvl="7" w:tplc="393E7556">
      <w:start w:val="1"/>
      <w:numFmt w:val="lowerLetter"/>
      <w:lvlText w:val="%8."/>
      <w:lvlJc w:val="left"/>
      <w:pPr>
        <w:ind w:left="5760" w:hanging="360"/>
      </w:pPr>
    </w:lvl>
    <w:lvl w:ilvl="8" w:tplc="C88C3588">
      <w:start w:val="1"/>
      <w:numFmt w:val="lowerRoman"/>
      <w:lvlText w:val="%9."/>
      <w:lvlJc w:val="right"/>
      <w:pPr>
        <w:ind w:left="6480" w:hanging="180"/>
      </w:pPr>
    </w:lvl>
  </w:abstractNum>
  <w:abstractNum w:abstractNumId="25" w15:restartNumberingAfterBreak="0">
    <w:nsid w:val="609E4A50"/>
    <w:multiLevelType w:val="hybridMultilevel"/>
    <w:tmpl w:val="43DCB844"/>
    <w:lvl w:ilvl="0" w:tplc="49BC04BA">
      <w:start w:val="1"/>
      <w:numFmt w:val="lowerLetter"/>
      <w:lvlText w:val="%1)"/>
      <w:lvlJc w:val="left"/>
      <w:pPr>
        <w:ind w:left="720" w:hanging="360"/>
      </w:pPr>
      <w:rPr>
        <w:rFonts w:hint="default"/>
      </w:rPr>
    </w:lvl>
    <w:lvl w:ilvl="1" w:tplc="08130013">
      <w:start w:val="1"/>
      <w:numFmt w:val="upperRoman"/>
      <w:lvlText w:val="%2."/>
      <w:lvlJc w:val="right"/>
      <w:pPr>
        <w:ind w:left="1440" w:hanging="360"/>
      </w:pPr>
      <w:rPr>
        <w:rFonts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26505C5"/>
    <w:multiLevelType w:val="hybridMultilevel"/>
    <w:tmpl w:val="03D08A16"/>
    <w:lvl w:ilvl="0" w:tplc="49BC04BA">
      <w:start w:val="1"/>
      <w:numFmt w:val="lowerLetter"/>
      <w:lvlText w:val="%1)"/>
      <w:lvlJc w:val="left"/>
      <w:pPr>
        <w:ind w:left="720" w:hanging="360"/>
      </w:pPr>
      <w:rPr>
        <w:rFonts w:hint="default"/>
      </w:rPr>
    </w:lvl>
    <w:lvl w:ilvl="1" w:tplc="08130013">
      <w:start w:val="1"/>
      <w:numFmt w:val="upp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7573655"/>
    <w:multiLevelType w:val="hybridMultilevel"/>
    <w:tmpl w:val="8A5EB11C"/>
    <w:lvl w:ilvl="0" w:tplc="49BC04BA">
      <w:start w:val="1"/>
      <w:numFmt w:val="lowerLetter"/>
      <w:lvlText w:val="%1)"/>
      <w:lvlJc w:val="left"/>
      <w:pPr>
        <w:ind w:left="720" w:hanging="360"/>
      </w:pPr>
      <w:rPr>
        <w:rFonts w:hint="default"/>
      </w:rPr>
    </w:lvl>
    <w:lvl w:ilvl="1" w:tplc="0813001B">
      <w:start w:val="1"/>
      <w:numFmt w:val="low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787004E"/>
    <w:multiLevelType w:val="hybridMultilevel"/>
    <w:tmpl w:val="A25ACD4E"/>
    <w:lvl w:ilvl="0" w:tplc="BE4C1BBE">
      <w:start w:val="1"/>
      <w:numFmt w:val="decimal"/>
      <w:lvlText w:val="%1."/>
      <w:lvlJc w:val="left"/>
      <w:pPr>
        <w:ind w:left="720" w:hanging="360"/>
      </w:pPr>
    </w:lvl>
    <w:lvl w:ilvl="1" w:tplc="A75C0368">
      <w:start w:val="1"/>
      <w:numFmt w:val="lowerRoman"/>
      <w:lvlText w:val="%2."/>
      <w:lvlJc w:val="right"/>
      <w:pPr>
        <w:ind w:left="1440" w:hanging="360"/>
      </w:pPr>
    </w:lvl>
    <w:lvl w:ilvl="2" w:tplc="FAAAF914">
      <w:start w:val="1"/>
      <w:numFmt w:val="bullet"/>
      <w:lvlText w:val="-"/>
      <w:lvlJc w:val="left"/>
      <w:pPr>
        <w:ind w:left="2160" w:hanging="180"/>
      </w:pPr>
      <w:rPr>
        <w:rFonts w:ascii="Calibri" w:hAnsi="Calibri" w:hint="default"/>
      </w:rPr>
    </w:lvl>
    <w:lvl w:ilvl="3" w:tplc="0A5A8CD0">
      <w:start w:val="1"/>
      <w:numFmt w:val="decimal"/>
      <w:lvlText w:val="%4."/>
      <w:lvlJc w:val="left"/>
      <w:pPr>
        <w:ind w:left="2880" w:hanging="360"/>
      </w:pPr>
    </w:lvl>
    <w:lvl w:ilvl="4" w:tplc="9F701092">
      <w:start w:val="1"/>
      <w:numFmt w:val="lowerLetter"/>
      <w:lvlText w:val="%5."/>
      <w:lvlJc w:val="left"/>
      <w:pPr>
        <w:ind w:left="3600" w:hanging="360"/>
      </w:pPr>
    </w:lvl>
    <w:lvl w:ilvl="5" w:tplc="17CC3CA4">
      <w:start w:val="1"/>
      <w:numFmt w:val="lowerRoman"/>
      <w:lvlText w:val="%6."/>
      <w:lvlJc w:val="right"/>
      <w:pPr>
        <w:ind w:left="4320" w:hanging="180"/>
      </w:pPr>
    </w:lvl>
    <w:lvl w:ilvl="6" w:tplc="DC04282C">
      <w:start w:val="1"/>
      <w:numFmt w:val="decimal"/>
      <w:lvlText w:val="%7."/>
      <w:lvlJc w:val="left"/>
      <w:pPr>
        <w:ind w:left="5040" w:hanging="360"/>
      </w:pPr>
    </w:lvl>
    <w:lvl w:ilvl="7" w:tplc="6240B9F0">
      <w:start w:val="1"/>
      <w:numFmt w:val="lowerLetter"/>
      <w:lvlText w:val="%8."/>
      <w:lvlJc w:val="left"/>
      <w:pPr>
        <w:ind w:left="5760" w:hanging="360"/>
      </w:pPr>
    </w:lvl>
    <w:lvl w:ilvl="8" w:tplc="B8FE9494">
      <w:start w:val="1"/>
      <w:numFmt w:val="lowerRoman"/>
      <w:lvlText w:val="%9."/>
      <w:lvlJc w:val="right"/>
      <w:pPr>
        <w:ind w:left="6480" w:hanging="180"/>
      </w:pPr>
    </w:lvl>
  </w:abstractNum>
  <w:abstractNum w:abstractNumId="29" w15:restartNumberingAfterBreak="0">
    <w:nsid w:val="76EC01CC"/>
    <w:multiLevelType w:val="hybridMultilevel"/>
    <w:tmpl w:val="1D268C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C5A6355"/>
    <w:multiLevelType w:val="hybridMultilevel"/>
    <w:tmpl w:val="F392D5B2"/>
    <w:lvl w:ilvl="0" w:tplc="49BC04BA">
      <w:start w:val="1"/>
      <w:numFmt w:val="lowerLetter"/>
      <w:lvlText w:val="%1)"/>
      <w:lvlJc w:val="left"/>
      <w:pPr>
        <w:ind w:left="720" w:hanging="360"/>
      </w:pPr>
      <w:rPr>
        <w:rFonts w:hint="default"/>
      </w:rPr>
    </w:lvl>
    <w:lvl w:ilvl="1" w:tplc="08130013">
      <w:start w:val="1"/>
      <w:numFmt w:val="upperRoman"/>
      <w:lvlText w:val="%2."/>
      <w:lvlJc w:val="righ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943364"/>
    <w:multiLevelType w:val="hybridMultilevel"/>
    <w:tmpl w:val="7504A1EC"/>
    <w:lvl w:ilvl="0" w:tplc="153C0E2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8"/>
  </w:num>
  <w:num w:numId="2">
    <w:abstractNumId w:val="18"/>
  </w:num>
  <w:num w:numId="3">
    <w:abstractNumId w:val="12"/>
  </w:num>
  <w:num w:numId="4">
    <w:abstractNumId w:val="3"/>
  </w:num>
  <w:num w:numId="5">
    <w:abstractNumId w:val="24"/>
  </w:num>
  <w:num w:numId="6">
    <w:abstractNumId w:val="1"/>
  </w:num>
  <w:num w:numId="7">
    <w:abstractNumId w:val="8"/>
  </w:num>
  <w:num w:numId="8">
    <w:abstractNumId w:val="27"/>
  </w:num>
  <w:num w:numId="9">
    <w:abstractNumId w:val="11"/>
  </w:num>
  <w:num w:numId="10">
    <w:abstractNumId w:val="29"/>
  </w:num>
  <w:num w:numId="11">
    <w:abstractNumId w:val="16"/>
  </w:num>
  <w:num w:numId="12">
    <w:abstractNumId w:val="10"/>
  </w:num>
  <w:num w:numId="13">
    <w:abstractNumId w:val="31"/>
  </w:num>
  <w:num w:numId="14">
    <w:abstractNumId w:val="27"/>
    <w:lvlOverride w:ilvl="0">
      <w:lvl w:ilvl="0" w:tplc="49BC04BA">
        <w:start w:val="1"/>
        <w:numFmt w:val="lowerLetter"/>
        <w:lvlText w:val="%1)"/>
        <w:lvlJc w:val="left"/>
        <w:pPr>
          <w:ind w:left="720" w:hanging="360"/>
        </w:pPr>
        <w:rPr>
          <w:rFonts w:hint="default"/>
        </w:rPr>
      </w:lvl>
    </w:lvlOverride>
    <w:lvlOverride w:ilvl="1">
      <w:lvl w:ilvl="1" w:tplc="0813001B" w:tentative="1">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15">
    <w:abstractNumId w:val="14"/>
  </w:num>
  <w:num w:numId="16">
    <w:abstractNumId w:val="7"/>
  </w:num>
  <w:num w:numId="17">
    <w:abstractNumId w:val="15"/>
  </w:num>
  <w:num w:numId="18">
    <w:abstractNumId w:val="0"/>
  </w:num>
  <w:num w:numId="19">
    <w:abstractNumId w:val="6"/>
  </w:num>
  <w:num w:numId="20">
    <w:abstractNumId w:val="26"/>
  </w:num>
  <w:num w:numId="21">
    <w:abstractNumId w:val="19"/>
  </w:num>
  <w:num w:numId="22">
    <w:abstractNumId w:val="23"/>
  </w:num>
  <w:num w:numId="23">
    <w:abstractNumId w:val="9"/>
  </w:num>
  <w:num w:numId="24">
    <w:abstractNumId w:val="22"/>
  </w:num>
  <w:num w:numId="25">
    <w:abstractNumId w:val="26"/>
    <w:lvlOverride w:ilvl="0">
      <w:lvl w:ilvl="0" w:tplc="49BC04BA">
        <w:start w:val="1"/>
        <w:numFmt w:val="upperRoman"/>
        <w:lvlText w:val="%1."/>
        <w:lvlJc w:val="right"/>
        <w:pPr>
          <w:ind w:left="1440" w:hanging="360"/>
        </w:pPr>
        <w:rPr>
          <w:rFonts w:hint="default"/>
        </w:rPr>
      </w:lvl>
    </w:lvlOverride>
    <w:lvlOverride w:ilvl="1">
      <w:lvl w:ilvl="1" w:tplc="08130013">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26">
    <w:abstractNumId w:val="25"/>
  </w:num>
  <w:num w:numId="27">
    <w:abstractNumId w:val="13"/>
  </w:num>
  <w:num w:numId="28">
    <w:abstractNumId w:val="21"/>
  </w:num>
  <w:num w:numId="29">
    <w:abstractNumId w:val="4"/>
  </w:num>
  <w:num w:numId="30">
    <w:abstractNumId w:val="20"/>
  </w:num>
  <w:num w:numId="31">
    <w:abstractNumId w:val="2"/>
  </w:num>
  <w:num w:numId="32">
    <w:abstractNumId w:val="17"/>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02"/>
    <w:rsid w:val="00011E79"/>
    <w:rsid w:val="00065386"/>
    <w:rsid w:val="000C32DC"/>
    <w:rsid w:val="000D6F1C"/>
    <w:rsid w:val="00110C34"/>
    <w:rsid w:val="0016183C"/>
    <w:rsid w:val="001740BF"/>
    <w:rsid w:val="001A46F9"/>
    <w:rsid w:val="00204929"/>
    <w:rsid w:val="00224A68"/>
    <w:rsid w:val="00330428"/>
    <w:rsid w:val="00375FAC"/>
    <w:rsid w:val="00454002"/>
    <w:rsid w:val="00486699"/>
    <w:rsid w:val="004E6FC1"/>
    <w:rsid w:val="00540053"/>
    <w:rsid w:val="00585921"/>
    <w:rsid w:val="005A6C93"/>
    <w:rsid w:val="005B4654"/>
    <w:rsid w:val="005F65F6"/>
    <w:rsid w:val="00617493"/>
    <w:rsid w:val="00624AA9"/>
    <w:rsid w:val="0063456D"/>
    <w:rsid w:val="00657487"/>
    <w:rsid w:val="00690674"/>
    <w:rsid w:val="007167E7"/>
    <w:rsid w:val="00726EA1"/>
    <w:rsid w:val="007539B0"/>
    <w:rsid w:val="00787142"/>
    <w:rsid w:val="007B59C4"/>
    <w:rsid w:val="007E0346"/>
    <w:rsid w:val="007E45F8"/>
    <w:rsid w:val="00845D3B"/>
    <w:rsid w:val="008501BC"/>
    <w:rsid w:val="00890E9D"/>
    <w:rsid w:val="008C0A56"/>
    <w:rsid w:val="008C0BF2"/>
    <w:rsid w:val="009154EB"/>
    <w:rsid w:val="00942349"/>
    <w:rsid w:val="00964586"/>
    <w:rsid w:val="009731D6"/>
    <w:rsid w:val="009916D9"/>
    <w:rsid w:val="009D23D4"/>
    <w:rsid w:val="00A03A71"/>
    <w:rsid w:val="00A07695"/>
    <w:rsid w:val="00A67B3C"/>
    <w:rsid w:val="00AF44FD"/>
    <w:rsid w:val="00B05701"/>
    <w:rsid w:val="00B17793"/>
    <w:rsid w:val="00BD43A9"/>
    <w:rsid w:val="00C17DD0"/>
    <w:rsid w:val="00C46832"/>
    <w:rsid w:val="00C93DFB"/>
    <w:rsid w:val="00CC2815"/>
    <w:rsid w:val="00CD2B49"/>
    <w:rsid w:val="00CF53C9"/>
    <w:rsid w:val="00D214B1"/>
    <w:rsid w:val="00DA186C"/>
    <w:rsid w:val="00DD6159"/>
    <w:rsid w:val="00DE39CE"/>
    <w:rsid w:val="00DF724E"/>
    <w:rsid w:val="00E1765C"/>
    <w:rsid w:val="00E3300C"/>
    <w:rsid w:val="00E63F9C"/>
    <w:rsid w:val="00E92724"/>
    <w:rsid w:val="00ED3675"/>
    <w:rsid w:val="00EF38CE"/>
    <w:rsid w:val="00F36859"/>
    <w:rsid w:val="00F93C76"/>
    <w:rsid w:val="0A5E5632"/>
    <w:rsid w:val="44F38A32"/>
    <w:rsid w:val="75C26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8895"/>
  <w15:chartTrackingRefBased/>
  <w15:docId w15:val="{46FD9619-9967-4DB6-8BE3-54248E9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3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D6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D6F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3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38C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F38CE"/>
    <w:rPr>
      <w:rFonts w:asciiTheme="majorHAnsi" w:eastAsiaTheme="majorEastAsia" w:hAnsiTheme="majorHAnsi" w:cstheme="majorBidi"/>
      <w:color w:val="2F5496" w:themeColor="accent1" w:themeShade="BF"/>
      <w:sz w:val="32"/>
      <w:szCs w:val="32"/>
    </w:rPr>
  </w:style>
  <w:style w:type="paragraph" w:styleId="Lijstalinea">
    <w:name w:val="List Paragraph"/>
    <w:aliases w:val="Bulleted List,Bullets,Bulleted Lijst,Use Case List Paragraph,lp1,Lijstalinea1,Bullet listCxSpLast,Bullet List,FooterText,numbered,List Paragraph1,Bulletr List Paragraph,列出段落,列出段落1,List Paragraph2,b1,B1,Lijstalinea;Bulleted Lijst"/>
    <w:basedOn w:val="Standaard"/>
    <w:link w:val="LijstalineaChar"/>
    <w:uiPriority w:val="34"/>
    <w:qFormat/>
    <w:rsid w:val="00CD2B49"/>
    <w:pPr>
      <w:ind w:left="720"/>
      <w:contextualSpacing/>
    </w:pPr>
  </w:style>
  <w:style w:type="paragraph" w:styleId="Geenafstand">
    <w:name w:val="No Spacing"/>
    <w:uiPriority w:val="1"/>
    <w:qFormat/>
    <w:rsid w:val="00B17793"/>
    <w:pPr>
      <w:spacing w:after="0" w:line="240" w:lineRule="auto"/>
    </w:pPr>
  </w:style>
  <w:style w:type="character" w:styleId="Zwaar">
    <w:name w:val="Strong"/>
    <w:basedOn w:val="Standaardalinea-lettertype"/>
    <w:uiPriority w:val="22"/>
    <w:qFormat/>
    <w:rsid w:val="00B17793"/>
    <w:rPr>
      <w:b/>
      <w:bCs/>
    </w:rPr>
  </w:style>
  <w:style w:type="character" w:styleId="Verwijzingopmerking">
    <w:name w:val="annotation reference"/>
    <w:basedOn w:val="Standaardalinea-lettertype"/>
    <w:uiPriority w:val="99"/>
    <w:semiHidden/>
    <w:unhideWhenUsed/>
    <w:rsid w:val="00A07695"/>
    <w:rPr>
      <w:sz w:val="16"/>
      <w:szCs w:val="16"/>
    </w:rPr>
  </w:style>
  <w:style w:type="paragraph" w:styleId="Tekstopmerking">
    <w:name w:val="annotation text"/>
    <w:basedOn w:val="Standaard"/>
    <w:link w:val="TekstopmerkingChar"/>
    <w:uiPriority w:val="99"/>
    <w:semiHidden/>
    <w:unhideWhenUsed/>
    <w:rsid w:val="00A076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7695"/>
    <w:rPr>
      <w:sz w:val="20"/>
      <w:szCs w:val="20"/>
    </w:rPr>
  </w:style>
  <w:style w:type="paragraph" w:styleId="Onderwerpvanopmerking">
    <w:name w:val="annotation subject"/>
    <w:basedOn w:val="Tekstopmerking"/>
    <w:next w:val="Tekstopmerking"/>
    <w:link w:val="OnderwerpvanopmerkingChar"/>
    <w:uiPriority w:val="99"/>
    <w:semiHidden/>
    <w:unhideWhenUsed/>
    <w:rsid w:val="00A07695"/>
    <w:rPr>
      <w:b/>
      <w:bCs/>
    </w:rPr>
  </w:style>
  <w:style w:type="character" w:customStyle="1" w:styleId="OnderwerpvanopmerkingChar">
    <w:name w:val="Onderwerp van opmerking Char"/>
    <w:basedOn w:val="TekstopmerkingChar"/>
    <w:link w:val="Onderwerpvanopmerking"/>
    <w:uiPriority w:val="99"/>
    <w:semiHidden/>
    <w:rsid w:val="00A07695"/>
    <w:rPr>
      <w:b/>
      <w:bCs/>
      <w:sz w:val="20"/>
      <w:szCs w:val="20"/>
    </w:rPr>
  </w:style>
  <w:style w:type="paragraph" w:styleId="Ballontekst">
    <w:name w:val="Balloon Text"/>
    <w:basedOn w:val="Standaard"/>
    <w:link w:val="BallontekstChar"/>
    <w:uiPriority w:val="99"/>
    <w:semiHidden/>
    <w:unhideWhenUsed/>
    <w:rsid w:val="00A076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7695"/>
    <w:rPr>
      <w:rFonts w:ascii="Segoe UI" w:hAnsi="Segoe UI" w:cs="Segoe UI"/>
      <w:sz w:val="18"/>
      <w:szCs w:val="18"/>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0D6F1C"/>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0D6F1C"/>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0D6F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Bulleted List Char,Bullets Char,Bulleted Lijst Char,Use Case List Paragraph Char,lp1 Char,Lijstalinea1 Char,Bullet listCxSpLast Char,Bullet List Char,FooterText Char,numbered Char,List Paragraph1 Char,Bulletr List Paragraph Char,b1 Char"/>
    <w:link w:val="Lijstalinea"/>
    <w:uiPriority w:val="34"/>
    <w:rsid w:val="000D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96672">
      <w:bodyDiv w:val="1"/>
      <w:marLeft w:val="0"/>
      <w:marRight w:val="0"/>
      <w:marTop w:val="0"/>
      <w:marBottom w:val="0"/>
      <w:divBdr>
        <w:top w:val="none" w:sz="0" w:space="0" w:color="auto"/>
        <w:left w:val="none" w:sz="0" w:space="0" w:color="auto"/>
        <w:bottom w:val="none" w:sz="0" w:space="0" w:color="auto"/>
        <w:right w:val="none" w:sz="0" w:space="0" w:color="auto"/>
      </w:divBdr>
      <w:divsChild>
        <w:div w:id="270941591">
          <w:marLeft w:val="1238"/>
          <w:marRight w:val="0"/>
          <w:marTop w:val="140"/>
          <w:marBottom w:val="0"/>
          <w:divBdr>
            <w:top w:val="none" w:sz="0" w:space="0" w:color="auto"/>
            <w:left w:val="none" w:sz="0" w:space="0" w:color="auto"/>
            <w:bottom w:val="none" w:sz="0" w:space="0" w:color="auto"/>
            <w:right w:val="none" w:sz="0" w:space="0" w:color="auto"/>
          </w:divBdr>
        </w:div>
        <w:div w:id="502011904">
          <w:marLeft w:val="1915"/>
          <w:marRight w:val="0"/>
          <w:marTop w:val="140"/>
          <w:marBottom w:val="0"/>
          <w:divBdr>
            <w:top w:val="none" w:sz="0" w:space="0" w:color="auto"/>
            <w:left w:val="none" w:sz="0" w:space="0" w:color="auto"/>
            <w:bottom w:val="none" w:sz="0" w:space="0" w:color="auto"/>
            <w:right w:val="none" w:sz="0" w:space="0" w:color="auto"/>
          </w:divBdr>
        </w:div>
        <w:div w:id="804353078">
          <w:marLeft w:val="1238"/>
          <w:marRight w:val="0"/>
          <w:marTop w:val="140"/>
          <w:marBottom w:val="0"/>
          <w:divBdr>
            <w:top w:val="none" w:sz="0" w:space="0" w:color="auto"/>
            <w:left w:val="none" w:sz="0" w:space="0" w:color="auto"/>
            <w:bottom w:val="none" w:sz="0" w:space="0" w:color="auto"/>
            <w:right w:val="none" w:sz="0" w:space="0" w:color="auto"/>
          </w:divBdr>
        </w:div>
        <w:div w:id="1784230250">
          <w:marLeft w:val="123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A46A0BE3DAA42A02EF6BA93AD4949" ma:contentTypeVersion="10" ma:contentTypeDescription="Create a new document." ma:contentTypeScope="" ma:versionID="57e482395f41652229c401897975e394">
  <xsd:schema xmlns:xsd="http://www.w3.org/2001/XMLSchema" xmlns:xs="http://www.w3.org/2001/XMLSchema" xmlns:p="http://schemas.microsoft.com/office/2006/metadata/properties" xmlns:ns2="abd5de4e-6ecd-4522-a9f4-1c24c7648312" xmlns:ns3="631f9cd9-3358-47e0-bf60-3f63aaeab7bf" targetNamespace="http://schemas.microsoft.com/office/2006/metadata/properties" ma:root="true" ma:fieldsID="cce5ccea7d3b3e18060a4c8bcd3cc767" ns2:_="" ns3:_="">
    <xsd:import namespace="abd5de4e-6ecd-4522-a9f4-1c24c7648312"/>
    <xsd:import namespace="631f9cd9-3358-47e0-bf60-3f63aaeab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e4e-6ecd-4522-a9f4-1c24c7648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f9cd9-3358-47e0-bf60-3f63aaeab7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F29D1-F201-406D-A5E4-DAF32D49442F}">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abd5de4e-6ecd-4522-a9f4-1c24c7648312"/>
    <ds:schemaRef ds:uri="631f9cd9-3358-47e0-bf60-3f63aaeab7b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D2094CD-ED04-42FC-AC64-5E0B8ED890C5}">
  <ds:schemaRefs>
    <ds:schemaRef ds:uri="http://schemas.microsoft.com/sharepoint/v3/contenttype/forms"/>
  </ds:schemaRefs>
</ds:datastoreItem>
</file>

<file path=customXml/itemProps3.xml><?xml version="1.0" encoding="utf-8"?>
<ds:datastoreItem xmlns:ds="http://schemas.openxmlformats.org/officeDocument/2006/customXml" ds:itemID="{E606261F-FBCB-4850-8F98-434D6542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de4e-6ecd-4522-a9f4-1c24c7648312"/>
    <ds:schemaRef ds:uri="631f9cd9-3358-47e0-bf60-3f63aaea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Oste</dc:creator>
  <cp:keywords/>
  <dc:description/>
  <cp:lastModifiedBy>Naomi Oste</cp:lastModifiedBy>
  <cp:revision>2</cp:revision>
  <dcterms:created xsi:type="dcterms:W3CDTF">2019-06-14T12:45:00Z</dcterms:created>
  <dcterms:modified xsi:type="dcterms:W3CDTF">2019-06-14T12:45:00Z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0x010100C99A46A0BE3DAA42A02EF6BA93AD4949</vt:lpwstr>
  </property>
</Properties>
</file>